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755" w:rsidRDefault="00DF0998">
      <w:pPr>
        <w:pStyle w:val="Puesto"/>
      </w:pPr>
      <w:r>
        <w:t>REGLAMENTO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4"/>
        </w:rPr>
        <w:t>BECAS</w:t>
      </w:r>
    </w:p>
    <w:p w:rsidR="008D2755" w:rsidRDefault="00DF0998">
      <w:pPr>
        <w:pStyle w:val="Ttulo1"/>
        <w:numPr>
          <w:ilvl w:val="0"/>
          <w:numId w:val="5"/>
        </w:numPr>
        <w:tabs>
          <w:tab w:val="left" w:pos="627"/>
        </w:tabs>
        <w:spacing w:before="259"/>
        <w:ind w:left="627" w:hanging="367"/>
      </w:pPr>
      <w:r>
        <w:rPr>
          <w:spacing w:val="-2"/>
        </w:rPr>
        <w:t>DEFINICION</w:t>
      </w:r>
    </w:p>
    <w:p w:rsidR="008D2755" w:rsidRDefault="00DF0998">
      <w:pPr>
        <w:pStyle w:val="Textoindependiente"/>
        <w:spacing w:before="262" w:line="276" w:lineRule="auto"/>
        <w:ind w:left="260" w:right="355"/>
        <w:jc w:val="both"/>
      </w:pPr>
      <w:r>
        <w:t xml:space="preserve">El </w:t>
      </w:r>
      <w:r>
        <w:rPr>
          <w:b/>
        </w:rPr>
        <w:t xml:space="preserve">Colegio American Junior </w:t>
      </w:r>
      <w:proofErr w:type="spellStart"/>
      <w:r>
        <w:rPr>
          <w:b/>
        </w:rPr>
        <w:t>College</w:t>
      </w:r>
      <w:proofErr w:type="spellEnd"/>
      <w:r>
        <w:rPr>
          <w:b/>
        </w:rPr>
        <w:t xml:space="preserve"> </w:t>
      </w:r>
      <w:r>
        <w:t>de Coronel, es un establecimiento particular subvencionado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financiamiento</w:t>
      </w:r>
      <w:r>
        <w:rPr>
          <w:spacing w:val="-5"/>
        </w:rPr>
        <w:t xml:space="preserve"> </w:t>
      </w:r>
      <w:r>
        <w:t>compartido,</w:t>
      </w:r>
      <w:r>
        <w:rPr>
          <w:spacing w:val="-4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cumplimiento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normativa</w:t>
      </w:r>
      <w:r>
        <w:rPr>
          <w:spacing w:val="-1"/>
        </w:rPr>
        <w:t xml:space="preserve"> </w:t>
      </w:r>
      <w:r>
        <w:t>vigente: Ley</w:t>
      </w:r>
      <w:r>
        <w:rPr>
          <w:spacing w:val="-2"/>
        </w:rPr>
        <w:t xml:space="preserve"> </w:t>
      </w:r>
      <w:r>
        <w:t>N°</w:t>
      </w:r>
      <w:r>
        <w:rPr>
          <w:spacing w:val="3"/>
        </w:rPr>
        <w:t xml:space="preserve"> </w:t>
      </w:r>
      <w:r>
        <w:t>19.532/97; DSE</w:t>
      </w:r>
      <w:r>
        <w:rPr>
          <w:spacing w:val="2"/>
        </w:rPr>
        <w:t xml:space="preserve"> </w:t>
      </w:r>
      <w:r>
        <w:t>N°755/98,</w:t>
      </w:r>
      <w:r>
        <w:rPr>
          <w:spacing w:val="3"/>
        </w:rPr>
        <w:t xml:space="preserve"> </w:t>
      </w:r>
      <w:r>
        <w:t>DFL</w:t>
      </w:r>
      <w:r>
        <w:rPr>
          <w:spacing w:val="1"/>
        </w:rPr>
        <w:t xml:space="preserve"> </w:t>
      </w:r>
      <w:r>
        <w:t>N°</w:t>
      </w:r>
      <w:r>
        <w:rPr>
          <w:spacing w:val="2"/>
        </w:rPr>
        <w:t xml:space="preserve"> </w:t>
      </w:r>
      <w:r>
        <w:t>2/98</w:t>
      </w:r>
      <w:r>
        <w:rPr>
          <w:spacing w:val="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ley</w:t>
      </w:r>
      <w:r>
        <w:rPr>
          <w:spacing w:val="5"/>
        </w:rPr>
        <w:t xml:space="preserve"> </w:t>
      </w:r>
      <w:r>
        <w:t>20.845,</w:t>
      </w:r>
      <w:r>
        <w:rPr>
          <w:spacing w:val="3"/>
        </w:rPr>
        <w:t xml:space="preserve"> </w:t>
      </w:r>
      <w:r>
        <w:t>Ord.</w:t>
      </w:r>
      <w:r>
        <w:rPr>
          <w:spacing w:val="4"/>
        </w:rPr>
        <w:t xml:space="preserve"> </w:t>
      </w:r>
      <w:r>
        <w:t>N°</w:t>
      </w:r>
      <w:r>
        <w:rPr>
          <w:spacing w:val="2"/>
        </w:rPr>
        <w:t xml:space="preserve"> </w:t>
      </w:r>
      <w:r>
        <w:t>136,</w:t>
      </w:r>
      <w:r>
        <w:rPr>
          <w:spacing w:val="3"/>
        </w:rPr>
        <w:t xml:space="preserve"> </w:t>
      </w:r>
      <w:r>
        <w:t>Ord.</w:t>
      </w:r>
      <w:r>
        <w:rPr>
          <w:spacing w:val="4"/>
        </w:rPr>
        <w:t xml:space="preserve"> </w:t>
      </w:r>
      <w:r>
        <w:t>Nª</w:t>
      </w:r>
      <w:r>
        <w:rPr>
          <w:spacing w:val="2"/>
        </w:rPr>
        <w:t xml:space="preserve"> </w:t>
      </w:r>
      <w:r>
        <w:rPr>
          <w:spacing w:val="-2"/>
        </w:rPr>
        <w:t>7/626</w:t>
      </w:r>
    </w:p>
    <w:p w:rsidR="008D2755" w:rsidRDefault="00DF0998">
      <w:pPr>
        <w:pStyle w:val="Textoindependiente"/>
        <w:spacing w:line="276" w:lineRule="auto"/>
        <w:ind w:left="260" w:right="361"/>
        <w:jc w:val="both"/>
      </w:pPr>
      <w:r>
        <w:t>30/8/2016 y carta ministra 17/10/2016 a coordinadora de colegios subvencionados, se modifica el reglamento de becas, requisito obligatorio para los establecimientos educacionales adscritos al sistema de financiamiento compartido</w:t>
      </w:r>
      <w:r>
        <w:t>.</w:t>
      </w:r>
    </w:p>
    <w:p w:rsidR="008D2755" w:rsidRDefault="008D2755">
      <w:pPr>
        <w:pStyle w:val="Textoindependiente"/>
        <w:spacing w:before="87"/>
      </w:pPr>
    </w:p>
    <w:p w:rsidR="008D2755" w:rsidRDefault="00DF0998">
      <w:pPr>
        <w:pStyle w:val="Ttulo1"/>
        <w:numPr>
          <w:ilvl w:val="0"/>
          <w:numId w:val="5"/>
        </w:numPr>
        <w:tabs>
          <w:tab w:val="left" w:pos="670"/>
        </w:tabs>
        <w:ind w:left="670" w:hanging="410"/>
      </w:pPr>
      <w:r>
        <w:t>ASPECTOS</w:t>
      </w:r>
      <w:r>
        <w:rPr>
          <w:spacing w:val="-4"/>
        </w:rPr>
        <w:t xml:space="preserve"> </w:t>
      </w:r>
      <w:r>
        <w:rPr>
          <w:spacing w:val="-2"/>
        </w:rPr>
        <w:t>GENERALES</w:t>
      </w:r>
    </w:p>
    <w:p w:rsidR="008D2755" w:rsidRDefault="00DF0998">
      <w:pPr>
        <w:pStyle w:val="Textoindependiente"/>
        <w:spacing w:before="194" w:line="276" w:lineRule="auto"/>
        <w:ind w:left="260" w:right="352"/>
        <w:jc w:val="both"/>
      </w:pPr>
      <w:r>
        <w:t>Conforme a lo establecido en el artículo 24, inciso 3 adelante no derogados por ley</w:t>
      </w:r>
      <w:r>
        <w:rPr>
          <w:spacing w:val="40"/>
        </w:rPr>
        <w:t xml:space="preserve"> </w:t>
      </w:r>
      <w:r>
        <w:t>20.845 para colegios con FICOM (mientras el cobro máximo mensual promedio no sea igual o inferior al aporte de gratuidad) del DFL 2 del 1996, establec</w:t>
      </w:r>
      <w:r>
        <w:t xml:space="preserve">e que el establecimiento educacional de financiamiento compartido, en cumplimiento de la </w:t>
      </w:r>
      <w:proofErr w:type="gramStart"/>
      <w:r>
        <w:t>normativa</w:t>
      </w:r>
      <w:proofErr w:type="gramEnd"/>
      <w:r>
        <w:t>, eximirá total o parcialmente del pago de los valores que mensualmente se deban efectuar, a los alumnos que se determine conforme a un sistema de exención. E</w:t>
      </w:r>
      <w:r>
        <w:t>l criterio y procedimiento objetivo que se utilizará para seleccionar a los estudiantes será atendiendo la situación socioeconómica (condición de vulnerabilidad) del alumno(a) o su grupo familiar, al menos en dos tercios de los becados(as). El tercio resta</w:t>
      </w:r>
      <w:r>
        <w:t>nte de las exenciones es de libre disposición del establecimiento educacional.</w:t>
      </w:r>
    </w:p>
    <w:p w:rsidR="008D2755" w:rsidRDefault="008D2755">
      <w:pPr>
        <w:pStyle w:val="Textoindependiente"/>
        <w:spacing w:before="13"/>
      </w:pPr>
    </w:p>
    <w:p w:rsidR="008D2755" w:rsidRDefault="00DF0998">
      <w:pPr>
        <w:pStyle w:val="Textoindependiente"/>
        <w:spacing w:before="1" w:line="276" w:lineRule="auto"/>
        <w:ind w:left="260" w:right="355"/>
        <w:jc w:val="both"/>
      </w:pPr>
      <w:r>
        <w:t xml:space="preserve">El Colegio American Junior </w:t>
      </w:r>
      <w:proofErr w:type="spellStart"/>
      <w:r>
        <w:t>College</w:t>
      </w:r>
      <w:proofErr w:type="spellEnd"/>
      <w:r>
        <w:t xml:space="preserve"> para determinar la vulnerabilidad del estudiante y su familia, usará como fuente la información (documentación) que los y las interesadas pre</w:t>
      </w:r>
      <w:r>
        <w:t>senten ante la Comisión, la que estará integrada por una Trabajadora Social, contratada exclusivamente para este proceso y que tendrá un rol fundamental en la selección de estudiantes y familia que más requieran de la beca.</w:t>
      </w:r>
    </w:p>
    <w:p w:rsidR="008D2755" w:rsidRDefault="008D2755">
      <w:pPr>
        <w:pStyle w:val="Textoindependiente"/>
        <w:spacing w:before="40"/>
      </w:pPr>
    </w:p>
    <w:p w:rsidR="008D2755" w:rsidRDefault="00DF0998">
      <w:pPr>
        <w:pStyle w:val="Textoindependiente"/>
        <w:spacing w:line="276" w:lineRule="auto"/>
        <w:ind w:left="260" w:right="361"/>
        <w:jc w:val="both"/>
      </w:pPr>
      <w:r>
        <w:t>El correspondiente 1/3 restante</w:t>
      </w:r>
      <w:r>
        <w:t xml:space="preserve"> de libre disponibilidad se entregará a hijos del personal del colegio,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alumnos(as)</w:t>
      </w:r>
      <w:r>
        <w:rPr>
          <w:spacing w:val="40"/>
        </w:rPr>
        <w:t xml:space="preserve"> </w:t>
      </w:r>
      <w:r>
        <w:t>bajo situaciones excepcionales, que no califiquen dentro de las condiciones socioeconómicas de vulnerabilidad, pero</w:t>
      </w:r>
      <w:r>
        <w:rPr>
          <w:spacing w:val="-1"/>
        </w:rPr>
        <w:t xml:space="preserve"> </w:t>
      </w:r>
      <w:r>
        <w:t>requieran 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beca</w:t>
      </w:r>
      <w:r>
        <w:rPr>
          <w:spacing w:val="-1"/>
        </w:rPr>
        <w:t xml:space="preserve"> </w:t>
      </w:r>
      <w:r>
        <w:t>mientras su situación así lo amerite.</w:t>
      </w:r>
    </w:p>
    <w:p w:rsidR="008D2755" w:rsidRDefault="008D2755">
      <w:pPr>
        <w:pStyle w:val="Textoindependiente"/>
        <w:spacing w:before="41"/>
      </w:pPr>
    </w:p>
    <w:p w:rsidR="008D2755" w:rsidRDefault="00DF0998">
      <w:pPr>
        <w:pStyle w:val="Ttulo1"/>
        <w:numPr>
          <w:ilvl w:val="0"/>
          <w:numId w:val="5"/>
        </w:numPr>
        <w:tabs>
          <w:tab w:val="left" w:pos="842"/>
        </w:tabs>
        <w:ind w:left="842" w:hanging="582"/>
      </w:pPr>
      <w:r>
        <w:t>DE</w:t>
      </w:r>
      <w:r>
        <w:rPr>
          <w:spacing w:val="-3"/>
        </w:rPr>
        <w:t xml:space="preserve"> </w:t>
      </w:r>
      <w:r>
        <w:t xml:space="preserve">LAS </w:t>
      </w:r>
      <w:r>
        <w:rPr>
          <w:spacing w:val="-2"/>
        </w:rPr>
        <w:t>BECAS</w:t>
      </w:r>
    </w:p>
    <w:p w:rsidR="008D2755" w:rsidRDefault="00DF0998">
      <w:pPr>
        <w:pStyle w:val="Textoindependiente"/>
        <w:spacing w:before="39" w:line="276" w:lineRule="auto"/>
        <w:ind w:left="260" w:right="355"/>
        <w:jc w:val="both"/>
      </w:pPr>
      <w:r>
        <w:t>El porcentaje de beca entregada al estudiante se calcula en base a la anualidad que</w:t>
      </w:r>
      <w:r>
        <w:rPr>
          <w:spacing w:val="80"/>
        </w:rPr>
        <w:t xml:space="preserve"> </w:t>
      </w:r>
      <w:r>
        <w:t>fija el establecimiento cada año y</w:t>
      </w:r>
      <w:r>
        <w:rPr>
          <w:spacing w:val="-1"/>
        </w:rPr>
        <w:t xml:space="preserve"> </w:t>
      </w:r>
      <w:r>
        <w:t>que está regulado en la resolución que emite la</w:t>
      </w:r>
      <w:r>
        <w:rPr>
          <w:spacing w:val="-2"/>
        </w:rPr>
        <w:t xml:space="preserve"> </w:t>
      </w:r>
      <w:r>
        <w:t>SEREMI de Educación a principios de cada año escolar.</w:t>
      </w:r>
    </w:p>
    <w:p w:rsidR="008D2755" w:rsidRDefault="008D2755">
      <w:pPr>
        <w:pStyle w:val="Textoindependiente"/>
        <w:spacing w:line="276" w:lineRule="auto"/>
        <w:jc w:val="both"/>
        <w:sectPr w:rsidR="008D2755">
          <w:headerReference w:type="default" r:id="rId7"/>
          <w:type w:val="continuous"/>
          <w:pgSz w:w="12240" w:h="15840"/>
          <w:pgMar w:top="2380" w:right="1440" w:bottom="280" w:left="1440" w:header="828" w:footer="0" w:gutter="0"/>
          <w:pgNumType w:start="1"/>
          <w:cols w:space="720"/>
        </w:sectPr>
      </w:pPr>
    </w:p>
    <w:p w:rsidR="008D2755" w:rsidRDefault="008D2755">
      <w:pPr>
        <w:pStyle w:val="Textoindependiente"/>
        <w:spacing w:before="15"/>
      </w:pPr>
    </w:p>
    <w:p w:rsidR="008D2755" w:rsidRDefault="00DF0998">
      <w:pPr>
        <w:pStyle w:val="Textoindependiente"/>
        <w:spacing w:before="1"/>
        <w:ind w:left="260"/>
      </w:pPr>
      <w:r>
        <w:t>Las</w:t>
      </w:r>
      <w:r>
        <w:rPr>
          <w:spacing w:val="-2"/>
        </w:rPr>
        <w:t xml:space="preserve"> </w:t>
      </w:r>
      <w:r>
        <w:t>becas</w:t>
      </w:r>
      <w:r>
        <w:rPr>
          <w:spacing w:val="-1"/>
        </w:rPr>
        <w:t xml:space="preserve"> </w:t>
      </w:r>
      <w:r>
        <w:t>son</w:t>
      </w:r>
      <w:r>
        <w:rPr>
          <w:spacing w:val="-2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rPr>
          <w:spacing w:val="-2"/>
        </w:rPr>
        <w:t>siguientes:</w:t>
      </w:r>
    </w:p>
    <w:p w:rsidR="008D2755" w:rsidRDefault="008D2755">
      <w:pPr>
        <w:pStyle w:val="Textoindependiente"/>
        <w:spacing w:before="81"/>
      </w:pPr>
    </w:p>
    <w:p w:rsidR="008D2755" w:rsidRDefault="00DF0998">
      <w:pPr>
        <w:pStyle w:val="Prrafodelista"/>
        <w:numPr>
          <w:ilvl w:val="1"/>
          <w:numId w:val="5"/>
        </w:numPr>
        <w:tabs>
          <w:tab w:val="left" w:pos="686"/>
          <w:tab w:val="left" w:pos="688"/>
        </w:tabs>
        <w:spacing w:line="276" w:lineRule="auto"/>
        <w:ind w:right="359"/>
        <w:jc w:val="both"/>
      </w:pPr>
      <w:r>
        <w:rPr>
          <w:b/>
        </w:rPr>
        <w:t xml:space="preserve">Becas regulares: </w:t>
      </w:r>
      <w:r>
        <w:t>El criterio de asignación se basa en el análisis de la info</w:t>
      </w:r>
      <w:r>
        <w:t>rmación entregada por el o la postulante, otorgando el beneficio a aquellos(as) estudiantes y familias con la situación económica más deficitaria. Éstas corresponden al 2/3 del total de becas entregadas por el colegio.</w:t>
      </w:r>
    </w:p>
    <w:p w:rsidR="008D2755" w:rsidRDefault="00DF0998">
      <w:pPr>
        <w:pStyle w:val="Prrafodelista"/>
        <w:numPr>
          <w:ilvl w:val="1"/>
          <w:numId w:val="5"/>
        </w:numPr>
        <w:tabs>
          <w:tab w:val="left" w:pos="688"/>
        </w:tabs>
        <w:spacing w:before="2" w:line="276" w:lineRule="auto"/>
        <w:ind w:right="357"/>
        <w:jc w:val="both"/>
      </w:pPr>
      <w:r>
        <w:rPr>
          <w:b/>
        </w:rPr>
        <w:t>Becas hijos del personal del colegio:</w:t>
      </w:r>
      <w:r>
        <w:rPr>
          <w:b/>
        </w:rPr>
        <w:t xml:space="preserve"> </w:t>
      </w:r>
      <w:r>
        <w:t>En lo general, los hijos(as) de los y las colaboradoras con contrato indefinido tendrán el 50% de beca de forma automática cada año. En lo particular, los hijos(as) del p</w:t>
      </w:r>
      <w:r w:rsidR="00073526">
        <w:t xml:space="preserve">ersonal contratado, afiliado a un </w:t>
      </w:r>
      <w:r>
        <w:t>Sindicato de Trabajadores del Colegio, tendrán el ben</w:t>
      </w:r>
      <w:r>
        <w:t>efic</w:t>
      </w:r>
      <w:r w:rsidR="00073526">
        <w:t xml:space="preserve">io de beca, según lo establezca </w:t>
      </w:r>
      <w:r>
        <w:t xml:space="preserve"> en el convenio colectivo vigente de la organización.</w:t>
      </w:r>
    </w:p>
    <w:p w:rsidR="008D2755" w:rsidRDefault="00DF0998">
      <w:pPr>
        <w:pStyle w:val="Prrafodelista"/>
        <w:numPr>
          <w:ilvl w:val="1"/>
          <w:numId w:val="5"/>
        </w:numPr>
        <w:tabs>
          <w:tab w:val="left" w:pos="686"/>
          <w:tab w:val="left" w:pos="688"/>
        </w:tabs>
        <w:spacing w:line="276" w:lineRule="auto"/>
        <w:ind w:right="356"/>
        <w:jc w:val="both"/>
      </w:pPr>
      <w:r>
        <w:rPr>
          <w:b/>
        </w:rPr>
        <w:t xml:space="preserve">Becas para estudiantes cuyo apoderado económico fallezca: </w:t>
      </w:r>
      <w:r>
        <w:t xml:space="preserve">La que tendrá vigencia mientras el hijo(a) tenga la categoría de estudiante regular del </w:t>
      </w:r>
      <w:r>
        <w:rPr>
          <w:spacing w:val="-2"/>
        </w:rPr>
        <w:t>establecimiento.</w:t>
      </w:r>
    </w:p>
    <w:p w:rsidR="008D2755" w:rsidRDefault="00DF0998">
      <w:pPr>
        <w:pStyle w:val="Prrafodelista"/>
        <w:numPr>
          <w:ilvl w:val="1"/>
          <w:numId w:val="5"/>
        </w:numPr>
        <w:tabs>
          <w:tab w:val="left" w:pos="688"/>
        </w:tabs>
        <w:spacing w:line="276" w:lineRule="auto"/>
        <w:ind w:right="361"/>
        <w:jc w:val="both"/>
      </w:pPr>
      <w:r>
        <w:rPr>
          <w:b/>
        </w:rPr>
        <w:t xml:space="preserve">Becas bajo situaciones excepcionales: </w:t>
      </w:r>
      <w:r>
        <w:t>se considerará como situación excepcional a aquellos grupos familiares postulantes que no califiquen dentro de las condiciones socioeconómicas de vulnerabilidad, pero requieran de la beca mientras su situación así lo a</w:t>
      </w:r>
      <w:r>
        <w:t>merite.</w:t>
      </w:r>
    </w:p>
    <w:p w:rsidR="008D2755" w:rsidRDefault="008D2755">
      <w:pPr>
        <w:pStyle w:val="Textoindependiente"/>
        <w:spacing w:before="39"/>
      </w:pPr>
    </w:p>
    <w:p w:rsidR="008D2755" w:rsidRDefault="00DF0998">
      <w:pPr>
        <w:pStyle w:val="Ttulo1"/>
        <w:ind w:left="423" w:right="97"/>
      </w:pPr>
      <w:r>
        <w:rPr>
          <w:spacing w:val="-2"/>
        </w:rPr>
        <w:t>ARTICULADO</w:t>
      </w:r>
    </w:p>
    <w:p w:rsidR="008D2755" w:rsidRDefault="008D2755">
      <w:pPr>
        <w:pStyle w:val="Textoindependiente"/>
        <w:spacing w:before="81"/>
        <w:rPr>
          <w:b/>
        </w:rPr>
      </w:pPr>
    </w:p>
    <w:p w:rsidR="008D2755" w:rsidRDefault="00DF0998">
      <w:pPr>
        <w:pStyle w:val="Textoindependiente"/>
        <w:spacing w:line="276" w:lineRule="auto"/>
        <w:ind w:left="432" w:right="354" w:hanging="44"/>
        <w:jc w:val="both"/>
      </w:pPr>
      <w:r>
        <w:rPr>
          <w:b/>
        </w:rPr>
        <w:t xml:space="preserve">Artículo primero: </w:t>
      </w:r>
      <w:r>
        <w:t xml:space="preserve">Se eximirá en forma total o parcial de los cobros mensuales a las familias con situación económica deficitaria, por cada uno de sus hijos(as) o pupilos(as) matriculados en el colegio American Junior </w:t>
      </w:r>
      <w:proofErr w:type="spellStart"/>
      <w:r>
        <w:t>Col</w:t>
      </w:r>
      <w:bookmarkStart w:id="0" w:name="_GoBack"/>
      <w:bookmarkEnd w:id="0"/>
      <w:r>
        <w:t>lege</w:t>
      </w:r>
      <w:proofErr w:type="spellEnd"/>
      <w:r>
        <w:t xml:space="preserve"> y que post</w:t>
      </w:r>
      <w:r>
        <w:t>ule a becas en el periodo que determine el establecimiento cada año, de acuerdo a la información entregada en</w:t>
      </w:r>
      <w:r>
        <w:rPr>
          <w:spacing w:val="40"/>
        </w:rPr>
        <w:t xml:space="preserve"> </w:t>
      </w:r>
      <w:r>
        <w:t>el Proceso de Postulación a Becas y, en concordancia con el número de becas que corresponda entregar al establecimiento educacional, de acuerdo al</w:t>
      </w:r>
      <w:r>
        <w:t xml:space="preserve"> procedimiento establecido en la Ley y a las becas que voluntariamente entregue el establecimiento educacional, de acuerdo a los siguientes criterios:</w:t>
      </w:r>
    </w:p>
    <w:p w:rsidR="008D2755" w:rsidRDefault="008D2755">
      <w:pPr>
        <w:pStyle w:val="Textoindependiente"/>
        <w:spacing w:before="48"/>
      </w:pPr>
    </w:p>
    <w:p w:rsidR="008D2755" w:rsidRDefault="00DF0998">
      <w:pPr>
        <w:pStyle w:val="Prrafodelista"/>
        <w:numPr>
          <w:ilvl w:val="2"/>
          <w:numId w:val="5"/>
        </w:numPr>
        <w:tabs>
          <w:tab w:val="left" w:pos="603"/>
        </w:tabs>
        <w:spacing w:before="1"/>
        <w:ind w:left="603" w:hanging="215"/>
        <w:jc w:val="left"/>
      </w:pPr>
      <w:r>
        <w:t>Situación</w:t>
      </w:r>
      <w:r>
        <w:rPr>
          <w:spacing w:val="-3"/>
        </w:rPr>
        <w:t xml:space="preserve"> </w:t>
      </w:r>
      <w:r>
        <w:t>socioeconómica deficitaria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alumno(a)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familia</w:t>
      </w:r>
      <w:r>
        <w:rPr>
          <w:spacing w:val="-2"/>
        </w:rPr>
        <w:t xml:space="preserve"> (acreditable).</w:t>
      </w:r>
    </w:p>
    <w:p w:rsidR="008D2755" w:rsidRDefault="00DF0998">
      <w:pPr>
        <w:pStyle w:val="Prrafodelista"/>
        <w:numPr>
          <w:ilvl w:val="2"/>
          <w:numId w:val="5"/>
        </w:numPr>
        <w:tabs>
          <w:tab w:val="left" w:pos="603"/>
        </w:tabs>
        <w:spacing w:before="42"/>
        <w:ind w:left="603" w:hanging="215"/>
        <w:jc w:val="left"/>
      </w:pPr>
      <w:r>
        <w:t>Ser</w:t>
      </w:r>
      <w:r>
        <w:rPr>
          <w:spacing w:val="-5"/>
        </w:rPr>
        <w:t xml:space="preserve"> </w:t>
      </w:r>
      <w:r>
        <w:t>alumno</w:t>
      </w:r>
      <w:r>
        <w:rPr>
          <w:spacing w:val="-2"/>
        </w:rPr>
        <w:t xml:space="preserve"> </w:t>
      </w:r>
      <w:r>
        <w:t>regular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establecimiento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momento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postulación.</w:t>
      </w:r>
    </w:p>
    <w:p w:rsidR="008D2755" w:rsidRDefault="00DF0998">
      <w:pPr>
        <w:pStyle w:val="Prrafodelista"/>
        <w:numPr>
          <w:ilvl w:val="2"/>
          <w:numId w:val="5"/>
        </w:numPr>
        <w:tabs>
          <w:tab w:val="left" w:pos="544"/>
          <w:tab w:val="left" w:pos="575"/>
        </w:tabs>
        <w:spacing w:before="42" w:line="273" w:lineRule="auto"/>
        <w:ind w:right="364" w:hanging="144"/>
        <w:jc w:val="left"/>
      </w:pPr>
      <w:r>
        <w:t>Entregar</w:t>
      </w:r>
      <w:r>
        <w:rPr>
          <w:spacing w:val="40"/>
        </w:rPr>
        <w:t xml:space="preserve"> </w:t>
      </w:r>
      <w:r>
        <w:t>toda</w:t>
      </w:r>
      <w:r>
        <w:rPr>
          <w:spacing w:val="24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documentación</w:t>
      </w:r>
      <w:r>
        <w:rPr>
          <w:spacing w:val="25"/>
        </w:rPr>
        <w:t xml:space="preserve"> </w:t>
      </w:r>
      <w:r>
        <w:t>exigida</w:t>
      </w:r>
      <w:r>
        <w:rPr>
          <w:spacing w:val="24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t>proceso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postulación,</w:t>
      </w:r>
      <w:r>
        <w:rPr>
          <w:spacing w:val="25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t>plazos establecidos por el Colegio.</w:t>
      </w:r>
    </w:p>
    <w:p w:rsidR="008D2755" w:rsidRDefault="008D2755">
      <w:pPr>
        <w:pStyle w:val="Textoindependiente"/>
        <w:spacing w:before="46"/>
      </w:pPr>
    </w:p>
    <w:p w:rsidR="008D2755" w:rsidRDefault="00DF0998">
      <w:pPr>
        <w:pStyle w:val="Textoindependiente"/>
        <w:spacing w:line="278" w:lineRule="auto"/>
        <w:ind w:left="432" w:right="137" w:hanging="44"/>
      </w:pPr>
      <w:r>
        <w:t>Importante:</w:t>
      </w:r>
      <w:r>
        <w:rPr>
          <w:spacing w:val="31"/>
        </w:rPr>
        <w:t xml:space="preserve"> </w:t>
      </w:r>
      <w:r>
        <w:t>Cualquier</w:t>
      </w:r>
      <w:r>
        <w:rPr>
          <w:spacing w:val="30"/>
        </w:rPr>
        <w:t xml:space="preserve"> </w:t>
      </w:r>
      <w:r>
        <w:t>otra situación</w:t>
      </w:r>
      <w:r>
        <w:rPr>
          <w:spacing w:val="30"/>
        </w:rPr>
        <w:t xml:space="preserve"> </w:t>
      </w:r>
      <w:r>
        <w:t>fuera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los</w:t>
      </w:r>
      <w:r>
        <w:rPr>
          <w:spacing w:val="35"/>
        </w:rPr>
        <w:t xml:space="preserve"> </w:t>
      </w:r>
      <w:r>
        <w:t>criterios</w:t>
      </w:r>
      <w:r>
        <w:rPr>
          <w:spacing w:val="35"/>
        </w:rPr>
        <w:t xml:space="preserve"> </w:t>
      </w:r>
      <w:r>
        <w:t>establecidos</w:t>
      </w:r>
      <w:r>
        <w:rPr>
          <w:spacing w:val="35"/>
        </w:rPr>
        <w:t xml:space="preserve"> </w:t>
      </w:r>
      <w:r>
        <w:t>será</w:t>
      </w:r>
      <w:r>
        <w:rPr>
          <w:spacing w:val="33"/>
        </w:rPr>
        <w:t xml:space="preserve"> </w:t>
      </w:r>
      <w:r>
        <w:t>evaluada por la “Comisión de Calificación y Selección de Becas”.</w:t>
      </w:r>
    </w:p>
    <w:p w:rsidR="008D2755" w:rsidRDefault="008D2755">
      <w:pPr>
        <w:pStyle w:val="Textoindependiente"/>
        <w:spacing w:line="278" w:lineRule="auto"/>
        <w:sectPr w:rsidR="008D2755">
          <w:pgSz w:w="12240" w:h="15840"/>
          <w:pgMar w:top="2380" w:right="1440" w:bottom="280" w:left="1440" w:header="828" w:footer="0" w:gutter="0"/>
          <w:cols w:space="720"/>
        </w:sectPr>
      </w:pPr>
    </w:p>
    <w:p w:rsidR="008D2755" w:rsidRDefault="008D2755">
      <w:pPr>
        <w:pStyle w:val="Textoindependiente"/>
        <w:spacing w:before="15"/>
      </w:pPr>
    </w:p>
    <w:p w:rsidR="008D2755" w:rsidRDefault="00DF0998">
      <w:pPr>
        <w:spacing w:before="1" w:line="278" w:lineRule="auto"/>
        <w:ind w:left="432" w:right="353" w:hanging="44"/>
        <w:jc w:val="both"/>
      </w:pPr>
      <w:r>
        <w:rPr>
          <w:b/>
        </w:rPr>
        <w:t xml:space="preserve">Artículo segundo: </w:t>
      </w:r>
      <w:r>
        <w:t>Las fechas de postulación para la Beca de Financiamiento Compartido serán informadas cada año, en el transcurso de la cuarta semana del mes de</w:t>
      </w:r>
      <w:r>
        <w:rPr>
          <w:spacing w:val="-1"/>
        </w:rPr>
        <w:t xml:space="preserve"> </w:t>
      </w:r>
      <w:r>
        <w:t>septiembre</w:t>
      </w:r>
      <w:r>
        <w:rPr>
          <w:spacing w:val="40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los alumnos regulares del establecimiento. Toda</w:t>
      </w:r>
      <w:r>
        <w:rPr>
          <w:spacing w:val="-1"/>
        </w:rPr>
        <w:t xml:space="preserve"> </w:t>
      </w:r>
      <w:r>
        <w:t xml:space="preserve">información oficial al respecto será </w:t>
      </w:r>
      <w:r>
        <w:rPr>
          <w:b/>
        </w:rPr>
        <w:t xml:space="preserve">publicada en la página web del colegio: </w:t>
      </w:r>
      <w:hyperlink r:id="rId8">
        <w:r>
          <w:rPr>
            <w:b/>
            <w:color w:val="0462C1"/>
            <w:u w:val="single" w:color="0462C1"/>
          </w:rPr>
          <w:t>https://americanjuniorcollege.cl</w:t>
        </w:r>
      </w:hyperlink>
      <w:r>
        <w:rPr>
          <w:b/>
          <w:color w:val="0462C1"/>
          <w:spacing w:val="40"/>
        </w:rPr>
        <w:t xml:space="preserve"> </w:t>
      </w:r>
      <w:r>
        <w:rPr>
          <w:b/>
        </w:rPr>
        <w:t>y a la entrada del colegio</w:t>
      </w:r>
      <w:r>
        <w:t>.</w:t>
      </w:r>
    </w:p>
    <w:p w:rsidR="008D2755" w:rsidRDefault="008D2755">
      <w:pPr>
        <w:pStyle w:val="Textoindependiente"/>
      </w:pPr>
    </w:p>
    <w:p w:rsidR="008D2755" w:rsidRDefault="008D2755">
      <w:pPr>
        <w:pStyle w:val="Textoindependiente"/>
      </w:pPr>
    </w:p>
    <w:p w:rsidR="008D2755" w:rsidRDefault="008D2755">
      <w:pPr>
        <w:pStyle w:val="Textoindependiente"/>
        <w:spacing w:before="115"/>
      </w:pPr>
    </w:p>
    <w:p w:rsidR="008D2755" w:rsidRDefault="00DF0998">
      <w:pPr>
        <w:pStyle w:val="Ttulo1"/>
        <w:spacing w:before="1"/>
        <w:ind w:right="292"/>
      </w:pPr>
      <w:r>
        <w:t>DE</w:t>
      </w:r>
      <w:r>
        <w:rPr>
          <w:spacing w:val="-1"/>
        </w:rPr>
        <w:t xml:space="preserve"> </w:t>
      </w:r>
      <w:r>
        <w:t>LAS ETAPAS DEL</w:t>
      </w:r>
      <w:r>
        <w:rPr>
          <w:spacing w:val="-2"/>
        </w:rPr>
        <w:t xml:space="preserve"> </w:t>
      </w:r>
      <w:r>
        <w:t>PROCESO</w:t>
      </w:r>
      <w:r>
        <w:rPr>
          <w:spacing w:val="-3"/>
        </w:rPr>
        <w:t xml:space="preserve"> </w:t>
      </w:r>
      <w:r>
        <w:t xml:space="preserve">DE </w:t>
      </w:r>
      <w:r>
        <w:rPr>
          <w:spacing w:val="-2"/>
        </w:rPr>
        <w:t>POSTULACION</w:t>
      </w:r>
    </w:p>
    <w:p w:rsidR="008D2755" w:rsidRDefault="008D2755">
      <w:pPr>
        <w:pStyle w:val="Textoindependiente"/>
        <w:spacing w:before="84"/>
        <w:rPr>
          <w:b/>
        </w:rPr>
      </w:pPr>
    </w:p>
    <w:p w:rsidR="008D2755" w:rsidRDefault="00DF0998">
      <w:pPr>
        <w:ind w:left="388"/>
        <w:jc w:val="both"/>
      </w:pPr>
      <w:r>
        <w:rPr>
          <w:b/>
        </w:rPr>
        <w:t>Artículo</w:t>
      </w:r>
      <w:r>
        <w:rPr>
          <w:b/>
          <w:spacing w:val="-5"/>
        </w:rPr>
        <w:t xml:space="preserve"> </w:t>
      </w:r>
      <w:r>
        <w:rPr>
          <w:b/>
        </w:rPr>
        <w:t>tercero:</w:t>
      </w:r>
      <w:r>
        <w:rPr>
          <w:b/>
          <w:spacing w:val="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proceso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debe</w:t>
      </w:r>
      <w:r>
        <w:rPr>
          <w:spacing w:val="-2"/>
        </w:rPr>
        <w:t xml:space="preserve"> </w:t>
      </w:r>
      <w:r>
        <w:t>seguir</w:t>
      </w:r>
      <w:r>
        <w:rPr>
          <w:spacing w:val="-3"/>
        </w:rPr>
        <w:t xml:space="preserve"> </w:t>
      </w:r>
      <w:r>
        <w:t>para</w:t>
      </w:r>
      <w:r>
        <w:rPr>
          <w:spacing w:val="2"/>
        </w:rPr>
        <w:t xml:space="preserve"> </w:t>
      </w:r>
      <w:r>
        <w:t>postular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Beca</w:t>
      </w:r>
      <w:r>
        <w:rPr>
          <w:spacing w:val="-1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 xml:space="preserve">el </w:t>
      </w:r>
      <w:r>
        <w:rPr>
          <w:spacing w:val="-2"/>
        </w:rPr>
        <w:t>siguiente:</w:t>
      </w:r>
    </w:p>
    <w:p w:rsidR="008D2755" w:rsidRDefault="00DF0998">
      <w:pPr>
        <w:pStyle w:val="Prrafodelista"/>
        <w:numPr>
          <w:ilvl w:val="0"/>
          <w:numId w:val="4"/>
        </w:numPr>
        <w:tabs>
          <w:tab w:val="left" w:pos="745"/>
          <w:tab w:val="left" w:pos="748"/>
        </w:tabs>
        <w:spacing w:before="39" w:line="276" w:lineRule="auto"/>
        <w:ind w:right="357"/>
        <w:jc w:val="both"/>
      </w:pPr>
      <w:r>
        <w:t>Circular Informativa, enviada por Inspectoría General a los apoderados(as), vía plataforma educativa, por circular difundida con el</w:t>
      </w:r>
      <w:r>
        <w:t xml:space="preserve"> Centro General de Padres, Profesor(a) Jefe y página web del colegio, en la última semana de septiembre de cada año.</w:t>
      </w:r>
    </w:p>
    <w:p w:rsidR="008D2755" w:rsidRDefault="00DF0998">
      <w:pPr>
        <w:pStyle w:val="Prrafodelista"/>
        <w:numPr>
          <w:ilvl w:val="0"/>
          <w:numId w:val="4"/>
        </w:numPr>
        <w:tabs>
          <w:tab w:val="left" w:pos="745"/>
          <w:tab w:val="left" w:pos="748"/>
        </w:tabs>
        <w:spacing w:before="7" w:line="276" w:lineRule="auto"/>
        <w:ind w:right="352"/>
        <w:jc w:val="both"/>
      </w:pPr>
      <w:r>
        <w:t xml:space="preserve">Entrega física en Secretaría de Fichas de Postulación en los plazos establecidos, la que pueden también ser descargada desde la página web </w:t>
      </w:r>
      <w:r>
        <w:t>del colegio (https://americanjuniorcollege.cl/ajc/), link: “Proceso de Postulación a Becas”.</w:t>
      </w:r>
    </w:p>
    <w:p w:rsidR="008D2755" w:rsidRDefault="00DF0998">
      <w:pPr>
        <w:pStyle w:val="Prrafodelista"/>
        <w:numPr>
          <w:ilvl w:val="0"/>
          <w:numId w:val="4"/>
        </w:numPr>
        <w:tabs>
          <w:tab w:val="left" w:pos="745"/>
          <w:tab w:val="left" w:pos="748"/>
        </w:tabs>
        <w:spacing w:before="4" w:line="276" w:lineRule="auto"/>
        <w:ind w:right="357"/>
        <w:jc w:val="both"/>
      </w:pPr>
      <w:r>
        <w:t xml:space="preserve">Recepción vía correo electrónico de la Ficha de Postulación y documentación requerida en los plazos dados para ello (se responderá “Acuso recibo”). Excepcionalmente, en casos muy particulares, dentro de los plazos se </w:t>
      </w:r>
      <w:proofErr w:type="spellStart"/>
      <w:r>
        <w:t>recepcionará</w:t>
      </w:r>
      <w:proofErr w:type="spellEnd"/>
      <w:r>
        <w:t xml:space="preserve"> físicamente en el colegio.</w:t>
      </w:r>
    </w:p>
    <w:p w:rsidR="008D2755" w:rsidRDefault="00DF0998">
      <w:pPr>
        <w:pStyle w:val="Prrafodelista"/>
        <w:numPr>
          <w:ilvl w:val="0"/>
          <w:numId w:val="4"/>
        </w:numPr>
        <w:tabs>
          <w:tab w:val="left" w:pos="651"/>
          <w:tab w:val="left" w:pos="688"/>
        </w:tabs>
        <w:spacing w:before="3" w:line="276" w:lineRule="auto"/>
        <w:ind w:left="688" w:right="355" w:hanging="300"/>
        <w:jc w:val="both"/>
      </w:pPr>
      <w:r>
        <w:t xml:space="preserve">Revisión de los antecedentes </w:t>
      </w:r>
      <w:proofErr w:type="spellStart"/>
      <w:r>
        <w:t>recepcionados</w:t>
      </w:r>
      <w:proofErr w:type="spellEnd"/>
      <w:r>
        <w:t xml:space="preserve"> </w:t>
      </w:r>
      <w:r>
        <w:rPr>
          <w:sz w:val="20"/>
        </w:rPr>
        <w:t xml:space="preserve">(sólo si se han enviado todos) </w:t>
      </w:r>
      <w:r>
        <w:t>por parte de la Trabajadora Social contratada para estos efectos y visado por la Comisión que analiza y estudia la nómina de estudiantes becados para el año siguiente.</w:t>
      </w:r>
    </w:p>
    <w:p w:rsidR="008D2755" w:rsidRDefault="00DF0998">
      <w:pPr>
        <w:pStyle w:val="Prrafodelista"/>
        <w:numPr>
          <w:ilvl w:val="0"/>
          <w:numId w:val="4"/>
        </w:numPr>
        <w:tabs>
          <w:tab w:val="left" w:pos="682"/>
          <w:tab w:val="left" w:pos="688"/>
        </w:tabs>
        <w:spacing w:before="4" w:line="278" w:lineRule="auto"/>
        <w:ind w:left="688" w:right="358" w:hanging="300"/>
        <w:jc w:val="both"/>
      </w:pPr>
      <w:r>
        <w:t>Entrega de Re</w:t>
      </w:r>
      <w:r>
        <w:t>sultados a los Padres y Apoderados mediante correo electrónico (al mismo en que envió la postulación).</w:t>
      </w:r>
    </w:p>
    <w:p w:rsidR="008D2755" w:rsidRDefault="00DF0998">
      <w:pPr>
        <w:pStyle w:val="Prrafodelista"/>
        <w:numPr>
          <w:ilvl w:val="0"/>
          <w:numId w:val="4"/>
        </w:numPr>
        <w:tabs>
          <w:tab w:val="left" w:pos="682"/>
          <w:tab w:val="left" w:pos="688"/>
        </w:tabs>
        <w:spacing w:line="278" w:lineRule="auto"/>
        <w:ind w:left="688" w:right="361" w:hanging="300"/>
        <w:jc w:val="both"/>
      </w:pPr>
      <w:r>
        <w:t xml:space="preserve">Instancia de Apelación para aquellos Padres y/o Apoderados cuya Postulación fue </w:t>
      </w:r>
      <w:r>
        <w:rPr>
          <w:spacing w:val="-2"/>
        </w:rPr>
        <w:t>rechazada.</w:t>
      </w:r>
    </w:p>
    <w:p w:rsidR="008D2755" w:rsidRDefault="008D2755">
      <w:pPr>
        <w:pStyle w:val="Textoindependiente"/>
        <w:spacing w:before="34"/>
      </w:pPr>
    </w:p>
    <w:p w:rsidR="008D2755" w:rsidRDefault="00DF0998">
      <w:pPr>
        <w:pStyle w:val="Ttulo1"/>
        <w:ind w:right="298"/>
      </w:pPr>
      <w:r>
        <w:t>SOBRE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FORMULARIO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POSTULACIÓN</w:t>
      </w:r>
    </w:p>
    <w:p w:rsidR="008D2755" w:rsidRDefault="00DF0998">
      <w:pPr>
        <w:spacing w:before="43"/>
        <w:ind w:left="388"/>
        <w:jc w:val="both"/>
      </w:pPr>
      <w:r>
        <w:rPr>
          <w:b/>
        </w:rPr>
        <w:t>Artículo</w:t>
      </w:r>
      <w:r>
        <w:rPr>
          <w:b/>
          <w:spacing w:val="-5"/>
        </w:rPr>
        <w:t xml:space="preserve"> </w:t>
      </w:r>
      <w:r>
        <w:rPr>
          <w:b/>
        </w:rPr>
        <w:t xml:space="preserve">cuarto: </w:t>
      </w:r>
      <w:r>
        <w:t>El</w:t>
      </w:r>
      <w:r>
        <w:rPr>
          <w:spacing w:val="-3"/>
        </w:rPr>
        <w:t xml:space="preserve"> </w:t>
      </w:r>
      <w:r>
        <w:t>Formulario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Postulación</w:t>
      </w:r>
      <w:r>
        <w:rPr>
          <w:spacing w:val="-3"/>
        </w:rPr>
        <w:t xml:space="preserve"> </w:t>
      </w:r>
      <w:r>
        <w:t>contendrá</w:t>
      </w:r>
      <w:r>
        <w:rPr>
          <w:spacing w:val="-3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rPr>
          <w:spacing w:val="-2"/>
        </w:rPr>
        <w:t>parámetros:</w:t>
      </w:r>
    </w:p>
    <w:p w:rsidR="008D2755" w:rsidRDefault="008D2755">
      <w:pPr>
        <w:pStyle w:val="Textoindependiente"/>
        <w:spacing w:before="81"/>
      </w:pPr>
    </w:p>
    <w:p w:rsidR="008D2755" w:rsidRDefault="00DF0998">
      <w:pPr>
        <w:pStyle w:val="Prrafodelista"/>
        <w:numPr>
          <w:ilvl w:val="0"/>
          <w:numId w:val="3"/>
        </w:numPr>
        <w:tabs>
          <w:tab w:val="left" w:pos="643"/>
        </w:tabs>
        <w:ind w:left="643" w:hanging="255"/>
      </w:pPr>
      <w:r>
        <w:t>Antecedentes</w:t>
      </w:r>
      <w:r>
        <w:rPr>
          <w:spacing w:val="-3"/>
        </w:rPr>
        <w:t xml:space="preserve"> </w:t>
      </w:r>
      <w:r>
        <w:t>Generales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Postulante</w:t>
      </w:r>
    </w:p>
    <w:p w:rsidR="008D2755" w:rsidRDefault="00DF0998">
      <w:pPr>
        <w:pStyle w:val="Prrafodelista"/>
        <w:numPr>
          <w:ilvl w:val="0"/>
          <w:numId w:val="3"/>
        </w:numPr>
        <w:tabs>
          <w:tab w:val="left" w:pos="643"/>
        </w:tabs>
        <w:spacing w:before="42"/>
        <w:ind w:left="643" w:hanging="255"/>
      </w:pPr>
      <w:r>
        <w:t>Antecedentes</w:t>
      </w:r>
      <w:r>
        <w:rPr>
          <w:spacing w:val="-7"/>
        </w:rPr>
        <w:t xml:space="preserve"> </w:t>
      </w:r>
      <w:r>
        <w:rPr>
          <w:spacing w:val="-2"/>
        </w:rPr>
        <w:t>Socioeconómicos</w:t>
      </w:r>
    </w:p>
    <w:p w:rsidR="008D2755" w:rsidRDefault="00DF0998">
      <w:pPr>
        <w:pStyle w:val="Prrafodelista"/>
        <w:numPr>
          <w:ilvl w:val="0"/>
          <w:numId w:val="3"/>
        </w:numPr>
        <w:tabs>
          <w:tab w:val="left" w:pos="643"/>
        </w:tabs>
        <w:spacing w:before="39"/>
        <w:ind w:left="643" w:hanging="255"/>
      </w:pPr>
      <w:r>
        <w:t>Situación</w:t>
      </w:r>
      <w:r>
        <w:rPr>
          <w:spacing w:val="-3"/>
        </w:rPr>
        <w:t xml:space="preserve"> </w:t>
      </w:r>
      <w:r>
        <w:t>Habitacional</w:t>
      </w:r>
      <w:r>
        <w:rPr>
          <w:spacing w:val="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posesión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bienes</w:t>
      </w:r>
    </w:p>
    <w:p w:rsidR="008D2755" w:rsidRDefault="00DF0998">
      <w:pPr>
        <w:pStyle w:val="Prrafodelista"/>
        <w:numPr>
          <w:ilvl w:val="0"/>
          <w:numId w:val="3"/>
        </w:numPr>
        <w:tabs>
          <w:tab w:val="left" w:pos="643"/>
        </w:tabs>
        <w:spacing w:before="43"/>
        <w:ind w:left="643" w:hanging="255"/>
      </w:pPr>
      <w:r>
        <w:t>Ingresos</w:t>
      </w:r>
      <w:r>
        <w:rPr>
          <w:spacing w:val="-4"/>
        </w:rPr>
        <w:t xml:space="preserve"> </w:t>
      </w:r>
      <w:r>
        <w:rPr>
          <w:spacing w:val="-2"/>
        </w:rPr>
        <w:t>Mensuales</w:t>
      </w:r>
    </w:p>
    <w:p w:rsidR="008D2755" w:rsidRDefault="00DF0998">
      <w:pPr>
        <w:pStyle w:val="Prrafodelista"/>
        <w:numPr>
          <w:ilvl w:val="0"/>
          <w:numId w:val="3"/>
        </w:numPr>
        <w:tabs>
          <w:tab w:val="left" w:pos="643"/>
        </w:tabs>
        <w:spacing w:before="38"/>
        <w:ind w:left="643" w:hanging="255"/>
      </w:pPr>
      <w:r>
        <w:t>Egresos</w:t>
      </w:r>
      <w:r>
        <w:rPr>
          <w:spacing w:val="-2"/>
        </w:rPr>
        <w:t xml:space="preserve"> Mensuales</w:t>
      </w:r>
    </w:p>
    <w:p w:rsidR="008D2755" w:rsidRDefault="008D2755">
      <w:pPr>
        <w:pStyle w:val="Prrafodelista"/>
        <w:jc w:val="left"/>
        <w:sectPr w:rsidR="008D2755">
          <w:pgSz w:w="12240" w:h="15840"/>
          <w:pgMar w:top="2380" w:right="1440" w:bottom="280" w:left="1440" w:header="828" w:footer="0" w:gutter="0"/>
          <w:cols w:space="720"/>
        </w:sectPr>
      </w:pPr>
    </w:p>
    <w:p w:rsidR="008D2755" w:rsidRDefault="008D2755">
      <w:pPr>
        <w:pStyle w:val="Textoindependiente"/>
        <w:spacing w:before="15"/>
      </w:pPr>
    </w:p>
    <w:p w:rsidR="008D2755" w:rsidRDefault="00DF0998">
      <w:pPr>
        <w:pStyle w:val="Prrafodelista"/>
        <w:numPr>
          <w:ilvl w:val="0"/>
          <w:numId w:val="3"/>
        </w:numPr>
        <w:tabs>
          <w:tab w:val="left" w:pos="643"/>
        </w:tabs>
        <w:spacing w:before="1"/>
        <w:ind w:left="643" w:hanging="255"/>
      </w:pPr>
      <w:r>
        <w:t>Salud</w:t>
      </w:r>
      <w:r>
        <w:rPr>
          <w:spacing w:val="-3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Grupo</w:t>
      </w:r>
      <w:r>
        <w:rPr>
          <w:spacing w:val="1"/>
        </w:rPr>
        <w:t xml:space="preserve"> </w:t>
      </w:r>
      <w:r>
        <w:rPr>
          <w:spacing w:val="-2"/>
        </w:rPr>
        <w:t>Familiar</w:t>
      </w:r>
    </w:p>
    <w:p w:rsidR="008D2755" w:rsidRDefault="00DF0998">
      <w:pPr>
        <w:pStyle w:val="Prrafodelista"/>
        <w:numPr>
          <w:ilvl w:val="0"/>
          <w:numId w:val="3"/>
        </w:numPr>
        <w:tabs>
          <w:tab w:val="left" w:pos="643"/>
        </w:tabs>
        <w:spacing w:before="42"/>
        <w:ind w:left="643" w:hanging="255"/>
      </w:pPr>
      <w:r>
        <w:t>Situación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Beneficios.</w:t>
      </w:r>
    </w:p>
    <w:p w:rsidR="008D2755" w:rsidRDefault="00DF0998">
      <w:pPr>
        <w:pStyle w:val="Prrafodelista"/>
        <w:numPr>
          <w:ilvl w:val="0"/>
          <w:numId w:val="3"/>
        </w:numPr>
        <w:tabs>
          <w:tab w:val="left" w:pos="643"/>
        </w:tabs>
        <w:spacing w:before="43"/>
        <w:ind w:left="643" w:hanging="255"/>
      </w:pPr>
      <w:r>
        <w:t>Situación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motiva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Postular.</w:t>
      </w:r>
    </w:p>
    <w:p w:rsidR="008D2755" w:rsidRDefault="008D2755">
      <w:pPr>
        <w:pStyle w:val="Textoindependiente"/>
        <w:spacing w:before="81"/>
      </w:pPr>
    </w:p>
    <w:p w:rsidR="008D2755" w:rsidRDefault="00DF0998">
      <w:pPr>
        <w:pStyle w:val="Ttulo1"/>
        <w:ind w:right="295"/>
      </w:pPr>
      <w:r>
        <w:t>SOBRE</w:t>
      </w:r>
      <w:r>
        <w:rPr>
          <w:spacing w:val="-6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DOCUMENTOS</w:t>
      </w:r>
      <w:r>
        <w:rPr>
          <w:spacing w:val="-3"/>
        </w:rPr>
        <w:t xml:space="preserve"> </w:t>
      </w:r>
      <w:r>
        <w:t>REQUERIDOS</w:t>
      </w:r>
      <w:r>
        <w:rPr>
          <w:spacing w:val="-3"/>
        </w:rPr>
        <w:t xml:space="preserve"> </w:t>
      </w:r>
      <w:r>
        <w:t>PARA LA</w:t>
      </w:r>
      <w:r>
        <w:rPr>
          <w:spacing w:val="-2"/>
        </w:rPr>
        <w:t xml:space="preserve"> POSTULACION</w:t>
      </w:r>
    </w:p>
    <w:p w:rsidR="008D2755" w:rsidRDefault="00DF0998">
      <w:pPr>
        <w:pStyle w:val="Textoindependiente"/>
        <w:spacing w:before="42" w:line="276" w:lineRule="auto"/>
        <w:ind w:left="432" w:right="354" w:hanging="44"/>
        <w:jc w:val="both"/>
      </w:pPr>
      <w:r>
        <w:rPr>
          <w:b/>
        </w:rPr>
        <w:t xml:space="preserve">Artículo quinto: </w:t>
      </w:r>
      <w:r>
        <w:t xml:space="preserve">Los documentos requeridos, junto con el Formulario de Postulación, deberán ser enviados al correo: </w:t>
      </w:r>
      <w:hyperlink r:id="rId9">
        <w:r>
          <w:rPr>
            <w:b/>
            <w:color w:val="0462C1"/>
            <w:u w:val="single" w:color="0462C1"/>
          </w:rPr>
          <w:t>becas@americanjuniorcollege.cl</w:t>
        </w:r>
      </w:hyperlink>
      <w:r>
        <w:rPr>
          <w:b/>
          <w:color w:val="0462C1"/>
        </w:rPr>
        <w:t xml:space="preserve"> </w:t>
      </w:r>
      <w:r>
        <w:t>en los plazos establecidos y como respuesta a modo de comprobante para el apoderado se responderá con un “Acuso recibo”.</w:t>
      </w:r>
    </w:p>
    <w:p w:rsidR="008D2755" w:rsidRDefault="008D2755">
      <w:pPr>
        <w:pStyle w:val="Textoindependiente"/>
        <w:spacing w:before="45"/>
      </w:pPr>
    </w:p>
    <w:p w:rsidR="008D2755" w:rsidRDefault="00DF0998">
      <w:pPr>
        <w:pStyle w:val="Textoindependiente"/>
        <w:spacing w:before="1" w:line="276" w:lineRule="auto"/>
        <w:ind w:left="432" w:right="360" w:hanging="44"/>
        <w:jc w:val="both"/>
      </w:pPr>
      <w:r>
        <w:t>Cualquier error u omisión que presente la FICHA DE POSTULACIÓN A BECA es de exclusiva responsabilidad del apoderado(a) postulante.</w:t>
      </w:r>
    </w:p>
    <w:p w:rsidR="008D2755" w:rsidRDefault="00DF0998">
      <w:pPr>
        <w:pStyle w:val="Textoindependiente"/>
        <w:spacing w:before="1" w:line="278" w:lineRule="auto"/>
        <w:ind w:left="432" w:right="358" w:hanging="44"/>
        <w:jc w:val="both"/>
      </w:pPr>
      <w:r>
        <w:t xml:space="preserve">El apoderado(a) deberá entregar documentación en original (fidedigna) que respalde y acredite la información expuesta por él </w:t>
      </w:r>
      <w:r>
        <w:t>o ella. Los documentos son los siguientes:</w:t>
      </w:r>
    </w:p>
    <w:p w:rsidR="008D2755" w:rsidRDefault="008D2755">
      <w:pPr>
        <w:pStyle w:val="Textoindependiente"/>
        <w:spacing w:before="59"/>
      </w:pPr>
    </w:p>
    <w:p w:rsidR="008D2755" w:rsidRDefault="00DF0998">
      <w:pPr>
        <w:pStyle w:val="Prrafodelista"/>
        <w:numPr>
          <w:ilvl w:val="0"/>
          <w:numId w:val="2"/>
        </w:numPr>
        <w:tabs>
          <w:tab w:val="left" w:pos="826"/>
        </w:tabs>
        <w:ind w:left="826" w:hanging="566"/>
        <w:jc w:val="both"/>
      </w:pPr>
      <w:r>
        <w:rPr>
          <w:b/>
        </w:rPr>
        <w:t>Certificado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Registro</w:t>
      </w:r>
      <w:r>
        <w:rPr>
          <w:b/>
          <w:spacing w:val="-4"/>
        </w:rPr>
        <w:t xml:space="preserve"> </w:t>
      </w:r>
      <w:r>
        <w:rPr>
          <w:b/>
        </w:rPr>
        <w:t>Social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Hogares</w:t>
      </w:r>
    </w:p>
    <w:p w:rsidR="008D2755" w:rsidRDefault="00DF0998">
      <w:pPr>
        <w:pStyle w:val="Prrafodelista"/>
        <w:numPr>
          <w:ilvl w:val="0"/>
          <w:numId w:val="2"/>
        </w:numPr>
        <w:tabs>
          <w:tab w:val="left" w:pos="826"/>
        </w:tabs>
        <w:spacing w:before="66"/>
        <w:ind w:left="826" w:hanging="566"/>
        <w:jc w:val="both"/>
      </w:pPr>
      <w:r>
        <w:rPr>
          <w:b/>
        </w:rPr>
        <w:t>Certificado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alumno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prioritario</w:t>
      </w:r>
    </w:p>
    <w:p w:rsidR="008D2755" w:rsidRDefault="00DF0998">
      <w:pPr>
        <w:pStyle w:val="Prrafodelista"/>
        <w:numPr>
          <w:ilvl w:val="0"/>
          <w:numId w:val="2"/>
        </w:numPr>
        <w:tabs>
          <w:tab w:val="left" w:pos="826"/>
          <w:tab w:val="left" w:pos="828"/>
        </w:tabs>
        <w:spacing w:before="63" w:line="276" w:lineRule="auto"/>
        <w:ind w:right="349"/>
        <w:jc w:val="both"/>
      </w:pPr>
      <w:r>
        <w:rPr>
          <w:b/>
        </w:rPr>
        <w:t>Comprobantes</w:t>
      </w:r>
      <w:r>
        <w:rPr>
          <w:b/>
          <w:spacing w:val="40"/>
        </w:rPr>
        <w:t xml:space="preserve"> </w:t>
      </w:r>
      <w:r>
        <w:rPr>
          <w:b/>
        </w:rPr>
        <w:t>de</w:t>
      </w:r>
      <w:r>
        <w:rPr>
          <w:b/>
          <w:spacing w:val="40"/>
        </w:rPr>
        <w:t xml:space="preserve"> </w:t>
      </w:r>
      <w:r>
        <w:rPr>
          <w:b/>
        </w:rPr>
        <w:t>ingresos</w:t>
      </w:r>
      <w:r>
        <w:rPr>
          <w:b/>
          <w:spacing w:val="40"/>
        </w:rPr>
        <w:t xml:space="preserve"> </w:t>
      </w:r>
      <w:r>
        <w:rPr>
          <w:b/>
        </w:rPr>
        <w:t>económicos</w:t>
      </w:r>
      <w:r>
        <w:rPr>
          <w:b/>
          <w:spacing w:val="40"/>
        </w:rPr>
        <w:t xml:space="preserve"> </w:t>
      </w:r>
      <w:r>
        <w:rPr>
          <w:b/>
        </w:rPr>
        <w:t>de todos los</w:t>
      </w:r>
      <w:r>
        <w:rPr>
          <w:b/>
          <w:spacing w:val="40"/>
        </w:rPr>
        <w:t xml:space="preserve"> </w:t>
      </w:r>
      <w:r>
        <w:rPr>
          <w:b/>
        </w:rPr>
        <w:t>miembros</w:t>
      </w:r>
      <w:r>
        <w:rPr>
          <w:b/>
          <w:spacing w:val="40"/>
        </w:rPr>
        <w:t xml:space="preserve"> </w:t>
      </w:r>
      <w:r>
        <w:rPr>
          <w:b/>
        </w:rPr>
        <w:t>del</w:t>
      </w:r>
      <w:r>
        <w:rPr>
          <w:b/>
          <w:spacing w:val="40"/>
        </w:rPr>
        <w:t xml:space="preserve"> </w:t>
      </w:r>
      <w:r>
        <w:rPr>
          <w:b/>
        </w:rPr>
        <w:t xml:space="preserve">grupo familiar que lo perciban. </w:t>
      </w:r>
      <w:r>
        <w:t>Estos pueden ser, según corresponda, liqui</w:t>
      </w:r>
      <w:r>
        <w:t>daciones de sueldo de todos los integrantes del grupo familiar que se</w:t>
      </w:r>
      <w:r>
        <w:rPr>
          <w:spacing w:val="80"/>
        </w:rPr>
        <w:t xml:space="preserve"> </w:t>
      </w:r>
      <w:r>
        <w:t>encuentre trabajando (los tres meses anteriores al de solicitud de la beca), liquidación de pensiones o subsidios (invalidez, familiar, asistencial),</w:t>
      </w:r>
      <w:r>
        <w:rPr>
          <w:spacing w:val="80"/>
        </w:rPr>
        <w:t xml:space="preserve"> </w:t>
      </w:r>
      <w:r>
        <w:t>declaración</w:t>
      </w:r>
      <w:r>
        <w:rPr>
          <w:spacing w:val="80"/>
        </w:rPr>
        <w:t xml:space="preserve"> </w:t>
      </w:r>
      <w:r>
        <w:t>de impuestos, boletas de honorarios, comprobantes de pensión alimenticia (Fotocopia Libreta de Ahorro por concepto de Pensión de Alimentos, y/o fotocopia de documento emitido por Tribunal de Familia) u otros</w:t>
      </w:r>
      <w:r>
        <w:rPr>
          <w:spacing w:val="-2"/>
        </w:rPr>
        <w:t xml:space="preserve"> </w:t>
      </w:r>
      <w:r>
        <w:t>comprobantes de ingresos.</w:t>
      </w:r>
    </w:p>
    <w:p w:rsidR="008D2755" w:rsidRDefault="00DF0998">
      <w:pPr>
        <w:pStyle w:val="Prrafodelista"/>
        <w:numPr>
          <w:ilvl w:val="0"/>
          <w:numId w:val="2"/>
        </w:numPr>
        <w:tabs>
          <w:tab w:val="left" w:pos="826"/>
          <w:tab w:val="left" w:pos="828"/>
        </w:tabs>
        <w:spacing w:line="278" w:lineRule="auto"/>
        <w:ind w:right="353"/>
        <w:jc w:val="both"/>
      </w:pPr>
      <w:r>
        <w:rPr>
          <w:b/>
        </w:rPr>
        <w:t xml:space="preserve">Última declaración de </w:t>
      </w:r>
      <w:r>
        <w:rPr>
          <w:b/>
        </w:rPr>
        <w:t xml:space="preserve">impuestos, en caso de ser trabajadores </w:t>
      </w:r>
      <w:r>
        <w:rPr>
          <w:b/>
          <w:spacing w:val="-2"/>
        </w:rPr>
        <w:t>independientes.</w:t>
      </w:r>
    </w:p>
    <w:p w:rsidR="008D2755" w:rsidRDefault="00DF0998">
      <w:pPr>
        <w:pStyle w:val="Prrafodelista"/>
        <w:numPr>
          <w:ilvl w:val="0"/>
          <w:numId w:val="2"/>
        </w:numPr>
        <w:tabs>
          <w:tab w:val="left" w:pos="826"/>
        </w:tabs>
        <w:spacing w:line="269" w:lineRule="exact"/>
        <w:ind w:left="826" w:hanging="566"/>
        <w:jc w:val="both"/>
        <w:rPr>
          <w:position w:val="1"/>
        </w:rPr>
      </w:pPr>
      <w:r>
        <w:rPr>
          <w:b/>
        </w:rPr>
        <w:t>Finiquito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trabajo</w:t>
      </w:r>
      <w:r>
        <w:rPr>
          <w:b/>
          <w:spacing w:val="-7"/>
        </w:rPr>
        <w:t xml:space="preserve"> </w:t>
      </w:r>
      <w:r>
        <w:rPr>
          <w:b/>
        </w:rPr>
        <w:t>si</w:t>
      </w:r>
      <w:r>
        <w:rPr>
          <w:b/>
          <w:spacing w:val="-5"/>
        </w:rPr>
        <w:t xml:space="preserve"> </w:t>
      </w:r>
      <w:r>
        <w:rPr>
          <w:b/>
        </w:rPr>
        <w:t>se</w:t>
      </w:r>
      <w:r>
        <w:rPr>
          <w:b/>
          <w:spacing w:val="-5"/>
        </w:rPr>
        <w:t xml:space="preserve"> </w:t>
      </w:r>
      <w:r>
        <w:rPr>
          <w:b/>
        </w:rPr>
        <w:t>encuentran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cesante.</w:t>
      </w:r>
    </w:p>
    <w:p w:rsidR="008D2755" w:rsidRDefault="00DF0998">
      <w:pPr>
        <w:pStyle w:val="Prrafodelista"/>
        <w:numPr>
          <w:ilvl w:val="0"/>
          <w:numId w:val="2"/>
        </w:numPr>
        <w:tabs>
          <w:tab w:val="left" w:pos="826"/>
          <w:tab w:val="left" w:pos="828"/>
        </w:tabs>
        <w:spacing w:before="40" w:line="278" w:lineRule="auto"/>
        <w:ind w:right="356"/>
        <w:jc w:val="both"/>
      </w:pPr>
      <w:r>
        <w:rPr>
          <w:b/>
        </w:rPr>
        <w:t>Fotocopia del Padrón y/o Permiso de Circulación del o los vehículos que disponga la familia para su uso habitual.</w:t>
      </w:r>
    </w:p>
    <w:p w:rsidR="008D2755" w:rsidRDefault="00DF0998">
      <w:pPr>
        <w:pStyle w:val="Prrafodelista"/>
        <w:numPr>
          <w:ilvl w:val="0"/>
          <w:numId w:val="2"/>
        </w:numPr>
        <w:tabs>
          <w:tab w:val="left" w:pos="826"/>
        </w:tabs>
        <w:spacing w:before="36"/>
        <w:ind w:left="826" w:hanging="566"/>
        <w:jc w:val="both"/>
      </w:pPr>
      <w:r>
        <w:rPr>
          <w:b/>
        </w:rPr>
        <w:t>Comprobante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pago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arriendo</w:t>
      </w:r>
      <w:r>
        <w:rPr>
          <w:b/>
          <w:spacing w:val="-7"/>
        </w:rPr>
        <w:t xml:space="preserve"> </w:t>
      </w:r>
      <w:r>
        <w:rPr>
          <w:b/>
        </w:rPr>
        <w:t>o</w:t>
      </w:r>
      <w:r>
        <w:rPr>
          <w:b/>
          <w:spacing w:val="-6"/>
        </w:rPr>
        <w:t xml:space="preserve"> </w:t>
      </w:r>
      <w:r>
        <w:rPr>
          <w:b/>
        </w:rPr>
        <w:t>crédito</w:t>
      </w:r>
      <w:r>
        <w:rPr>
          <w:b/>
          <w:spacing w:val="-6"/>
        </w:rPr>
        <w:t xml:space="preserve"> </w:t>
      </w:r>
      <w:r>
        <w:rPr>
          <w:b/>
        </w:rPr>
        <w:t>hipotecario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(dividendo).</w:t>
      </w:r>
    </w:p>
    <w:p w:rsidR="008D2755" w:rsidRDefault="00DF0998">
      <w:pPr>
        <w:pStyle w:val="Prrafodelista"/>
        <w:numPr>
          <w:ilvl w:val="0"/>
          <w:numId w:val="2"/>
        </w:numPr>
        <w:tabs>
          <w:tab w:val="left" w:pos="826"/>
          <w:tab w:val="left" w:pos="828"/>
        </w:tabs>
        <w:spacing w:before="90" w:line="276" w:lineRule="auto"/>
        <w:ind w:right="349"/>
        <w:jc w:val="both"/>
      </w:pPr>
      <w:r>
        <w:rPr>
          <w:b/>
        </w:rPr>
        <w:t>Certificados médicos en caso de enfermedad crónica, limitante, operaciones u hospitalizaciones</w:t>
      </w:r>
      <w:r>
        <w:rPr>
          <w:b/>
          <w:spacing w:val="40"/>
        </w:rPr>
        <w:t xml:space="preserve"> </w:t>
      </w:r>
      <w:r>
        <w:rPr>
          <w:b/>
        </w:rPr>
        <w:t>que</w:t>
      </w:r>
      <w:r>
        <w:rPr>
          <w:b/>
          <w:spacing w:val="40"/>
        </w:rPr>
        <w:t xml:space="preserve"> </w:t>
      </w:r>
      <w:r>
        <w:rPr>
          <w:b/>
        </w:rPr>
        <w:t>demanden</w:t>
      </w:r>
      <w:r>
        <w:rPr>
          <w:b/>
          <w:spacing w:val="40"/>
        </w:rPr>
        <w:t xml:space="preserve"> </w:t>
      </w:r>
      <w:r>
        <w:rPr>
          <w:b/>
        </w:rPr>
        <w:t>altos</w:t>
      </w:r>
      <w:r>
        <w:rPr>
          <w:b/>
          <w:spacing w:val="40"/>
        </w:rPr>
        <w:t xml:space="preserve"> </w:t>
      </w:r>
      <w:r>
        <w:rPr>
          <w:b/>
        </w:rPr>
        <w:t>gastos,</w:t>
      </w:r>
      <w:r>
        <w:rPr>
          <w:b/>
          <w:spacing w:val="80"/>
        </w:rPr>
        <w:t xml:space="preserve"> </w:t>
      </w:r>
      <w:r>
        <w:rPr>
          <w:b/>
        </w:rPr>
        <w:t>acreditados</w:t>
      </w:r>
      <w:r>
        <w:rPr>
          <w:b/>
          <w:spacing w:val="40"/>
        </w:rPr>
        <w:t xml:space="preserve"> </w:t>
      </w:r>
      <w:r>
        <w:rPr>
          <w:b/>
        </w:rPr>
        <w:t>por</w:t>
      </w:r>
      <w:r>
        <w:rPr>
          <w:b/>
          <w:spacing w:val="40"/>
        </w:rPr>
        <w:t xml:space="preserve"> </w:t>
      </w:r>
      <w:r>
        <w:rPr>
          <w:b/>
        </w:rPr>
        <w:t>el médico</w:t>
      </w:r>
      <w:r>
        <w:rPr>
          <w:b/>
          <w:spacing w:val="40"/>
        </w:rPr>
        <w:t xml:space="preserve"> </w:t>
      </w:r>
      <w:r>
        <w:rPr>
          <w:b/>
        </w:rPr>
        <w:t>y</w:t>
      </w:r>
      <w:r>
        <w:rPr>
          <w:b/>
          <w:spacing w:val="40"/>
        </w:rPr>
        <w:t xml:space="preserve"> </w:t>
      </w:r>
      <w:r>
        <w:rPr>
          <w:b/>
        </w:rPr>
        <w:t>por boletas o facturas que acrediten desembolsos económicos (hay enfermed</w:t>
      </w:r>
      <w:r>
        <w:rPr>
          <w:b/>
        </w:rPr>
        <w:t>ades graves que el sistema de salud cubre).</w:t>
      </w:r>
    </w:p>
    <w:p w:rsidR="008D2755" w:rsidRDefault="00DF0998">
      <w:pPr>
        <w:pStyle w:val="Prrafodelista"/>
        <w:numPr>
          <w:ilvl w:val="0"/>
          <w:numId w:val="2"/>
        </w:numPr>
        <w:tabs>
          <w:tab w:val="left" w:pos="826"/>
        </w:tabs>
        <w:spacing w:before="2"/>
        <w:ind w:left="826" w:hanging="566"/>
        <w:jc w:val="both"/>
      </w:pPr>
      <w:r>
        <w:rPr>
          <w:b/>
        </w:rPr>
        <w:t>Documentación</w:t>
      </w:r>
      <w:r>
        <w:rPr>
          <w:b/>
          <w:spacing w:val="-6"/>
        </w:rPr>
        <w:t xml:space="preserve"> </w:t>
      </w:r>
      <w:r>
        <w:rPr>
          <w:b/>
        </w:rPr>
        <w:t>que</w:t>
      </w:r>
      <w:r>
        <w:rPr>
          <w:b/>
          <w:spacing w:val="-1"/>
        </w:rPr>
        <w:t xml:space="preserve"> </w:t>
      </w:r>
      <w:r>
        <w:rPr>
          <w:b/>
        </w:rPr>
        <w:t>acredite</w:t>
      </w:r>
      <w:r>
        <w:rPr>
          <w:b/>
          <w:spacing w:val="-1"/>
        </w:rPr>
        <w:t xml:space="preserve"> </w:t>
      </w:r>
      <w:r>
        <w:rPr>
          <w:b/>
        </w:rPr>
        <w:t>separación</w:t>
      </w:r>
      <w:r>
        <w:rPr>
          <w:b/>
          <w:spacing w:val="-3"/>
        </w:rPr>
        <w:t xml:space="preserve"> </w:t>
      </w:r>
      <w:r>
        <w:rPr>
          <w:b/>
        </w:rPr>
        <w:t>u</w:t>
      </w:r>
      <w:r>
        <w:rPr>
          <w:b/>
          <w:spacing w:val="-3"/>
        </w:rPr>
        <w:t xml:space="preserve"> </w:t>
      </w:r>
      <w:r>
        <w:rPr>
          <w:b/>
        </w:rPr>
        <w:t>otras</w:t>
      </w:r>
      <w:r>
        <w:rPr>
          <w:b/>
          <w:spacing w:val="-4"/>
        </w:rPr>
        <w:t xml:space="preserve"> </w:t>
      </w:r>
      <w:r>
        <w:rPr>
          <w:b/>
        </w:rPr>
        <w:t>situaciones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familiares.</w:t>
      </w:r>
    </w:p>
    <w:p w:rsidR="008D2755" w:rsidRDefault="008D2755">
      <w:pPr>
        <w:pStyle w:val="Prrafodelista"/>
        <w:sectPr w:rsidR="008D2755">
          <w:pgSz w:w="12240" w:h="15840"/>
          <w:pgMar w:top="2380" w:right="1440" w:bottom="280" w:left="1440" w:header="828" w:footer="0" w:gutter="0"/>
          <w:cols w:space="720"/>
        </w:sectPr>
      </w:pPr>
    </w:p>
    <w:p w:rsidR="008D2755" w:rsidRDefault="008D2755">
      <w:pPr>
        <w:pStyle w:val="Textoindependiente"/>
        <w:spacing w:before="15"/>
        <w:rPr>
          <w:b/>
        </w:rPr>
      </w:pPr>
    </w:p>
    <w:p w:rsidR="008D2755" w:rsidRDefault="00DF0998">
      <w:pPr>
        <w:pStyle w:val="Prrafodelista"/>
        <w:numPr>
          <w:ilvl w:val="0"/>
          <w:numId w:val="2"/>
        </w:numPr>
        <w:tabs>
          <w:tab w:val="left" w:pos="825"/>
        </w:tabs>
        <w:spacing w:before="1"/>
        <w:ind w:left="825" w:hanging="565"/>
        <w:jc w:val="both"/>
      </w:pPr>
      <w:r>
        <w:rPr>
          <w:b/>
        </w:rPr>
        <w:t>Certificados</w:t>
      </w:r>
      <w:r>
        <w:rPr>
          <w:b/>
          <w:spacing w:val="-9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cotizaciones</w:t>
      </w:r>
      <w:r>
        <w:rPr>
          <w:b/>
          <w:spacing w:val="-11"/>
        </w:rPr>
        <w:t xml:space="preserve"> </w:t>
      </w:r>
      <w:r>
        <w:rPr>
          <w:b/>
        </w:rPr>
        <w:t>A.F.P.</w:t>
      </w:r>
      <w:r>
        <w:rPr>
          <w:b/>
          <w:spacing w:val="-6"/>
        </w:rPr>
        <w:t xml:space="preserve"> </w:t>
      </w:r>
      <w:r>
        <w:rPr>
          <w:b/>
        </w:rPr>
        <w:t>(últimos</w:t>
      </w:r>
      <w:r>
        <w:rPr>
          <w:b/>
          <w:spacing w:val="-10"/>
        </w:rPr>
        <w:t xml:space="preserve"> </w:t>
      </w:r>
      <w:r>
        <w:rPr>
          <w:b/>
        </w:rPr>
        <w:t>12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meses).</w:t>
      </w:r>
    </w:p>
    <w:p w:rsidR="008D2755" w:rsidRDefault="00DF0998">
      <w:pPr>
        <w:pStyle w:val="Prrafodelista"/>
        <w:numPr>
          <w:ilvl w:val="0"/>
          <w:numId w:val="2"/>
        </w:numPr>
        <w:tabs>
          <w:tab w:val="left" w:pos="825"/>
        </w:tabs>
        <w:spacing w:before="82"/>
        <w:ind w:left="825" w:hanging="565"/>
        <w:jc w:val="both"/>
      </w:pPr>
      <w:r>
        <w:rPr>
          <w:b/>
        </w:rPr>
        <w:t>Certificado</w:t>
      </w:r>
      <w:r>
        <w:rPr>
          <w:b/>
          <w:spacing w:val="-10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participación</w:t>
      </w:r>
      <w:r>
        <w:rPr>
          <w:b/>
          <w:spacing w:val="-8"/>
        </w:rPr>
        <w:t xml:space="preserve"> </w:t>
      </w:r>
      <w:r>
        <w:rPr>
          <w:b/>
        </w:rPr>
        <w:t>en</w:t>
      </w:r>
      <w:r>
        <w:rPr>
          <w:b/>
          <w:spacing w:val="-8"/>
        </w:rPr>
        <w:t xml:space="preserve"> </w:t>
      </w:r>
      <w:r>
        <w:rPr>
          <w:b/>
        </w:rPr>
        <w:t>algún</w:t>
      </w:r>
      <w:r>
        <w:rPr>
          <w:b/>
          <w:spacing w:val="-5"/>
        </w:rPr>
        <w:t xml:space="preserve"> </w:t>
      </w:r>
      <w:r>
        <w:rPr>
          <w:b/>
        </w:rPr>
        <w:t>programa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social.</w:t>
      </w:r>
    </w:p>
    <w:p w:rsidR="008D2755" w:rsidRDefault="00DF0998">
      <w:pPr>
        <w:pStyle w:val="Prrafodelista"/>
        <w:numPr>
          <w:ilvl w:val="0"/>
          <w:numId w:val="2"/>
        </w:numPr>
        <w:tabs>
          <w:tab w:val="left" w:pos="825"/>
          <w:tab w:val="left" w:pos="828"/>
        </w:tabs>
        <w:spacing w:before="79" w:line="276" w:lineRule="auto"/>
        <w:ind w:right="353"/>
        <w:jc w:val="both"/>
      </w:pPr>
      <w:r>
        <w:rPr>
          <w:b/>
        </w:rPr>
        <w:t>Certificado de Alumno Regular de los hijos(as) que estudien en otro establecimiento educacional y/o educación superior (fotocopia) que especifiquen el valor mensual que se cancela por escolaridad en dichos establecimientos educacionales.</w:t>
      </w:r>
    </w:p>
    <w:p w:rsidR="008D2755" w:rsidRDefault="00DF0998">
      <w:pPr>
        <w:pStyle w:val="Prrafodelista"/>
        <w:numPr>
          <w:ilvl w:val="0"/>
          <w:numId w:val="2"/>
        </w:numPr>
        <w:tabs>
          <w:tab w:val="left" w:pos="825"/>
        </w:tabs>
        <w:spacing w:before="38"/>
        <w:ind w:left="825" w:hanging="565"/>
        <w:jc w:val="both"/>
      </w:pPr>
      <w:r>
        <w:rPr>
          <w:b/>
        </w:rPr>
        <w:t>Carta</w:t>
      </w:r>
      <w:r>
        <w:rPr>
          <w:b/>
          <w:spacing w:val="-5"/>
        </w:rPr>
        <w:t xml:space="preserve"> </w:t>
      </w:r>
      <w:r>
        <w:rPr>
          <w:b/>
        </w:rPr>
        <w:t>que indique</w:t>
      </w:r>
      <w:r>
        <w:rPr>
          <w:b/>
          <w:spacing w:val="-6"/>
        </w:rPr>
        <w:t xml:space="preserve"> </w:t>
      </w:r>
      <w:r>
        <w:rPr>
          <w:b/>
        </w:rPr>
        <w:t>razones</w:t>
      </w:r>
      <w:r>
        <w:rPr>
          <w:b/>
          <w:spacing w:val="-9"/>
        </w:rPr>
        <w:t xml:space="preserve"> </w:t>
      </w:r>
      <w:r>
        <w:rPr>
          <w:b/>
        </w:rPr>
        <w:t>por</w:t>
      </w:r>
      <w:r>
        <w:rPr>
          <w:b/>
          <w:spacing w:val="-3"/>
        </w:rPr>
        <w:t xml:space="preserve"> </w:t>
      </w:r>
      <w:r>
        <w:rPr>
          <w:b/>
        </w:rPr>
        <w:t>las</w:t>
      </w:r>
      <w:r>
        <w:rPr>
          <w:b/>
          <w:spacing w:val="-5"/>
        </w:rPr>
        <w:t xml:space="preserve"> </w:t>
      </w:r>
      <w:r>
        <w:rPr>
          <w:b/>
        </w:rPr>
        <w:t>que</w:t>
      </w:r>
      <w:r>
        <w:rPr>
          <w:b/>
          <w:spacing w:val="1"/>
        </w:rPr>
        <w:t xml:space="preserve"> </w:t>
      </w:r>
      <w:r>
        <w:rPr>
          <w:b/>
        </w:rPr>
        <w:t>solicita</w:t>
      </w:r>
      <w:r>
        <w:rPr>
          <w:b/>
          <w:spacing w:val="-7"/>
        </w:rPr>
        <w:t xml:space="preserve"> </w:t>
      </w:r>
      <w:r>
        <w:rPr>
          <w:b/>
        </w:rPr>
        <w:t>la</w:t>
      </w:r>
      <w:r>
        <w:rPr>
          <w:b/>
          <w:spacing w:val="-2"/>
        </w:rPr>
        <w:t xml:space="preserve"> beca.</w:t>
      </w:r>
    </w:p>
    <w:p w:rsidR="008D2755" w:rsidRDefault="008D2755">
      <w:pPr>
        <w:pStyle w:val="Textoindependiente"/>
        <w:spacing w:before="78"/>
        <w:rPr>
          <w:b/>
        </w:rPr>
      </w:pPr>
    </w:p>
    <w:p w:rsidR="008D2755" w:rsidRDefault="00DF0998">
      <w:pPr>
        <w:pStyle w:val="Ttulo1"/>
        <w:ind w:left="260"/>
        <w:jc w:val="left"/>
      </w:pPr>
      <w:r>
        <w:rPr>
          <w:spacing w:val="-2"/>
        </w:rPr>
        <w:t>IMPORTANTE:</w:t>
      </w:r>
    </w:p>
    <w:p w:rsidR="008D2755" w:rsidRDefault="00DF0998">
      <w:pPr>
        <w:pStyle w:val="Textoindependiente"/>
        <w:spacing w:before="42" w:line="273" w:lineRule="auto"/>
        <w:ind w:left="260" w:right="353"/>
        <w:jc w:val="both"/>
      </w:pPr>
      <w:r>
        <w:t>El Establecimiento se reserva el derecho de verificar las condiciones de vulnerabilidad socioeconómicas de los y las postulantes.</w:t>
      </w:r>
    </w:p>
    <w:p w:rsidR="008D2755" w:rsidRDefault="00DF0998">
      <w:pPr>
        <w:pStyle w:val="Textoindependiente"/>
        <w:spacing w:line="278" w:lineRule="auto"/>
        <w:ind w:left="260" w:right="351"/>
        <w:jc w:val="both"/>
      </w:pPr>
      <w:r>
        <w:t>La documentación recibida será evaluada en su conjunto, por tanto, la ausencia o incumplimiento de una de ellas será motivo de rechazo o baja considerable en la adjudicación de la beca.</w:t>
      </w:r>
    </w:p>
    <w:p w:rsidR="008D2755" w:rsidRDefault="00DF0998">
      <w:pPr>
        <w:pStyle w:val="Textoindependiente"/>
        <w:spacing w:before="39" w:line="273" w:lineRule="auto"/>
        <w:ind w:left="260" w:right="356"/>
        <w:jc w:val="both"/>
      </w:pPr>
      <w:r>
        <w:t>Las o los apoderados que postulen, habiendo cumplido con todo lo norma</w:t>
      </w:r>
      <w:r>
        <w:t xml:space="preserve">do, podrán recibir una visita domiciliaria de una Trabajadora Social, dentro del periodo de </w:t>
      </w:r>
      <w:r>
        <w:rPr>
          <w:spacing w:val="-2"/>
        </w:rPr>
        <w:t>postulación.</w:t>
      </w:r>
    </w:p>
    <w:p w:rsidR="008D2755" w:rsidRDefault="00DF0998">
      <w:pPr>
        <w:pStyle w:val="Textoindependiente"/>
        <w:spacing w:before="44" w:line="273" w:lineRule="auto"/>
        <w:ind w:left="260" w:right="357"/>
        <w:jc w:val="both"/>
      </w:pPr>
      <w:r>
        <w:t xml:space="preserve">Toda la documentación solicitada tiene asignada una ponderación, por lo que, la no presentación de éstas significarán la eliminación del proceso o una </w:t>
      </w:r>
      <w:r>
        <w:t>disminución considerable en la valoración final.</w:t>
      </w:r>
    </w:p>
    <w:p w:rsidR="008D2755" w:rsidRDefault="008D2755">
      <w:pPr>
        <w:pStyle w:val="Textoindependiente"/>
        <w:spacing w:before="38"/>
      </w:pPr>
    </w:p>
    <w:p w:rsidR="008D2755" w:rsidRDefault="00DF0998">
      <w:pPr>
        <w:pStyle w:val="Textoindependiente"/>
        <w:spacing w:before="1" w:line="278" w:lineRule="auto"/>
        <w:ind w:left="260" w:right="352"/>
        <w:jc w:val="both"/>
      </w:pPr>
      <w:r>
        <w:rPr>
          <w:b/>
        </w:rPr>
        <w:t xml:space="preserve">Artículo sexto: </w:t>
      </w:r>
      <w:r>
        <w:t xml:space="preserve">La Ficha de postulación a Beca, deberá ser presentada con toda la información y documentación </w:t>
      </w:r>
      <w:proofErr w:type="spellStart"/>
      <w:r>
        <w:t>respaldante</w:t>
      </w:r>
      <w:proofErr w:type="spellEnd"/>
      <w:r>
        <w:t>, de manera que los recursos sean otorgados con la mayor equidad posible. La no prese</w:t>
      </w:r>
      <w:r>
        <w:t>ntación de los documentos solicitados, dentro de los plazos establecidos, dará por rechazada la postulación automáticamente, sin reclamos posteriores.</w:t>
      </w:r>
    </w:p>
    <w:p w:rsidR="008D2755" w:rsidRDefault="008D2755">
      <w:pPr>
        <w:pStyle w:val="Textoindependiente"/>
        <w:spacing w:before="34"/>
      </w:pPr>
    </w:p>
    <w:p w:rsidR="008D2755" w:rsidRDefault="00DF0998">
      <w:pPr>
        <w:pStyle w:val="Ttulo1"/>
        <w:ind w:right="423"/>
      </w:pPr>
      <w:r>
        <w:t>DE</w:t>
      </w:r>
      <w:r>
        <w:rPr>
          <w:spacing w:val="-1"/>
        </w:rPr>
        <w:t xml:space="preserve"> </w:t>
      </w:r>
      <w:r>
        <w:t xml:space="preserve">LA </w:t>
      </w:r>
      <w:r>
        <w:rPr>
          <w:spacing w:val="-2"/>
        </w:rPr>
        <w:t>APELACION</w:t>
      </w:r>
    </w:p>
    <w:p w:rsidR="008D2755" w:rsidRDefault="00DF0998">
      <w:pPr>
        <w:pStyle w:val="Textoindependiente"/>
        <w:spacing w:before="43" w:line="276" w:lineRule="auto"/>
        <w:ind w:left="260" w:right="348"/>
        <w:jc w:val="both"/>
      </w:pPr>
      <w:r>
        <w:rPr>
          <w:b/>
        </w:rPr>
        <w:t xml:space="preserve">Artículo séptimo: </w:t>
      </w:r>
      <w:r>
        <w:t>Los Padres y Apoderados de los estudiantes que deseen apelar, tienen derecho a</w:t>
      </w:r>
      <w:r>
        <w:rPr>
          <w:spacing w:val="-3"/>
        </w:rPr>
        <w:t xml:space="preserve"> </w:t>
      </w:r>
      <w:r>
        <w:t>hacerlo y</w:t>
      </w:r>
      <w:r>
        <w:rPr>
          <w:spacing w:val="-2"/>
        </w:rPr>
        <w:t xml:space="preserve"> </w:t>
      </w:r>
      <w:r>
        <w:t xml:space="preserve">para ello deben solicitarlo por escrito, vía correo electrónico a: </w:t>
      </w:r>
      <w:hyperlink r:id="rId10">
        <w:r>
          <w:rPr>
            <w:color w:val="0462C1"/>
            <w:u w:val="single" w:color="0462C1"/>
          </w:rPr>
          <w:t>apelacion@americanjuniorcollege.cl</w:t>
        </w:r>
      </w:hyperlink>
      <w:r>
        <w:rPr>
          <w:color w:val="0462C1"/>
        </w:rPr>
        <w:t xml:space="preserve"> </w:t>
      </w:r>
      <w:r>
        <w:t>diri</w:t>
      </w:r>
      <w:r>
        <w:t xml:space="preserve">gida al Rector del Establecimiento Educacional, en un plazo no superior a 5 días después de haber sido informada la comunidad educativa que están disponibles los resultados de Beca del año siguiente. Una vez </w:t>
      </w:r>
      <w:proofErr w:type="spellStart"/>
      <w:r>
        <w:t>recepcionada</w:t>
      </w:r>
      <w:proofErr w:type="spellEnd"/>
      <w:r>
        <w:t xml:space="preserve"> la apelación se acusará recibo de l</w:t>
      </w:r>
      <w:r>
        <w:t>a misma. El Rector será quien resuelva, en un plazo de</w:t>
      </w:r>
      <w:r>
        <w:rPr>
          <w:spacing w:val="80"/>
        </w:rPr>
        <w:t xml:space="preserve"> </w:t>
      </w:r>
      <w:r>
        <w:t>10 días hábiles, en única instancia y sin derecho a reclamo o recurso alguno. El resultado de la apelación se informará al apoderado(a), vía correo electrónico.</w:t>
      </w:r>
    </w:p>
    <w:p w:rsidR="008D2755" w:rsidRDefault="008D2755">
      <w:pPr>
        <w:pStyle w:val="Textoindependiente"/>
        <w:spacing w:line="276" w:lineRule="auto"/>
        <w:jc w:val="both"/>
        <w:sectPr w:rsidR="008D2755">
          <w:pgSz w:w="12240" w:h="15840"/>
          <w:pgMar w:top="2380" w:right="1440" w:bottom="280" w:left="1440" w:header="828" w:footer="0" w:gutter="0"/>
          <w:cols w:space="720"/>
        </w:sectPr>
      </w:pPr>
    </w:p>
    <w:p w:rsidR="008D2755" w:rsidRDefault="008D2755">
      <w:pPr>
        <w:pStyle w:val="Textoindependiente"/>
        <w:spacing w:before="15"/>
      </w:pPr>
    </w:p>
    <w:p w:rsidR="008D2755" w:rsidRDefault="00DF0998">
      <w:pPr>
        <w:pStyle w:val="Textoindependiente"/>
        <w:spacing w:before="1" w:line="278" w:lineRule="auto"/>
        <w:ind w:left="260" w:right="359"/>
        <w:jc w:val="both"/>
      </w:pPr>
      <w:r>
        <w:rPr>
          <w:b/>
        </w:rPr>
        <w:t xml:space="preserve">Artículo octavo: </w:t>
      </w:r>
      <w:r>
        <w:t xml:space="preserve">La Beca </w:t>
      </w:r>
      <w:r>
        <w:t xml:space="preserve">Financiamiento Compartido es de carácter personal e </w:t>
      </w:r>
      <w:r>
        <w:rPr>
          <w:spacing w:val="-2"/>
        </w:rPr>
        <w:t>intransferible.</w:t>
      </w:r>
    </w:p>
    <w:p w:rsidR="008D2755" w:rsidRDefault="008D2755">
      <w:pPr>
        <w:pStyle w:val="Textoindependiente"/>
        <w:spacing w:before="38"/>
      </w:pPr>
    </w:p>
    <w:p w:rsidR="008D2755" w:rsidRDefault="00DF0998">
      <w:pPr>
        <w:pStyle w:val="Textoindependiente"/>
        <w:spacing w:line="276" w:lineRule="auto"/>
        <w:ind w:left="260" w:right="353"/>
        <w:jc w:val="both"/>
      </w:pPr>
      <w:r>
        <w:rPr>
          <w:b/>
        </w:rPr>
        <w:t xml:space="preserve">Artículo noveno: </w:t>
      </w:r>
      <w:r>
        <w:t>La cancelación del Financiamiento Compartido, con o sin el beneficio de</w:t>
      </w:r>
      <w:r>
        <w:rPr>
          <w:spacing w:val="-1"/>
        </w:rPr>
        <w:t xml:space="preserve"> </w:t>
      </w:r>
      <w:r>
        <w:t>beca, debe</w:t>
      </w:r>
      <w:r>
        <w:rPr>
          <w:spacing w:val="-1"/>
        </w:rPr>
        <w:t xml:space="preserve"> </w:t>
      </w:r>
      <w:r>
        <w:t>realizarse mensualmente,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febrero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diciembre, dentro de</w:t>
      </w:r>
      <w:r>
        <w:rPr>
          <w:spacing w:val="-1"/>
        </w:rPr>
        <w:t xml:space="preserve"> </w:t>
      </w:r>
      <w:r>
        <w:t>los primeros 5 días hábiles.</w:t>
      </w:r>
      <w:r>
        <w:t xml:space="preserve"> En el mes de diciembre, el pago debe efectuarse antes del proceso de matrícula del año siguiente.</w:t>
      </w:r>
    </w:p>
    <w:p w:rsidR="008D2755" w:rsidRDefault="008D2755">
      <w:pPr>
        <w:pStyle w:val="Textoindependiente"/>
        <w:spacing w:before="45"/>
      </w:pPr>
    </w:p>
    <w:p w:rsidR="008D2755" w:rsidRDefault="00DF0998">
      <w:pPr>
        <w:pStyle w:val="Textoindependiente"/>
        <w:spacing w:before="1" w:line="278" w:lineRule="auto"/>
        <w:ind w:left="260" w:right="350"/>
        <w:jc w:val="both"/>
      </w:pPr>
      <w:r>
        <w:rPr>
          <w:b/>
        </w:rPr>
        <w:t xml:space="preserve">Artículo décimo: </w:t>
      </w:r>
      <w:r>
        <w:t>El beneficio de la Beca considerará los siguientes tramos y</w:t>
      </w:r>
      <w:r>
        <w:rPr>
          <w:spacing w:val="40"/>
        </w:rPr>
        <w:t xml:space="preserve"> </w:t>
      </w:r>
      <w:r>
        <w:rPr>
          <w:spacing w:val="-2"/>
        </w:rPr>
        <w:t>porcentajes:</w:t>
      </w:r>
    </w:p>
    <w:p w:rsidR="008D2755" w:rsidRDefault="008D2755">
      <w:pPr>
        <w:pStyle w:val="Textoindependiente"/>
        <w:spacing w:before="62"/>
        <w:rPr>
          <w:sz w:val="20"/>
        </w:rPr>
      </w:pPr>
    </w:p>
    <w:tbl>
      <w:tblPr>
        <w:tblStyle w:val="TableNormal"/>
        <w:tblW w:w="0" w:type="auto"/>
        <w:tblInd w:w="26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8"/>
        <w:gridCol w:w="3077"/>
      </w:tblGrid>
      <w:tr w:rsidR="008D2755">
        <w:trPr>
          <w:trHeight w:val="315"/>
        </w:trPr>
        <w:tc>
          <w:tcPr>
            <w:tcW w:w="2168" w:type="dxa"/>
          </w:tcPr>
          <w:p w:rsidR="008D2755" w:rsidRDefault="00DF0998">
            <w:pPr>
              <w:pStyle w:val="TableParagraph"/>
              <w:ind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Tramos</w:t>
            </w:r>
          </w:p>
        </w:tc>
        <w:tc>
          <w:tcPr>
            <w:tcW w:w="3077" w:type="dxa"/>
          </w:tcPr>
          <w:p w:rsidR="008D2755" w:rsidRDefault="00DF0998">
            <w:pPr>
              <w:pStyle w:val="TableParagraph"/>
              <w:ind w:left="457"/>
              <w:rPr>
                <w:b/>
              </w:rPr>
            </w:pPr>
            <w:r>
              <w:rPr>
                <w:b/>
                <w:spacing w:val="-2"/>
              </w:rPr>
              <w:t>Porcentajes</w:t>
            </w:r>
          </w:p>
        </w:tc>
      </w:tr>
      <w:tr w:rsidR="008D2755">
        <w:trPr>
          <w:trHeight w:val="307"/>
        </w:trPr>
        <w:tc>
          <w:tcPr>
            <w:tcW w:w="2168" w:type="dxa"/>
          </w:tcPr>
          <w:p w:rsidR="008D2755" w:rsidRDefault="00DF0998">
            <w:pPr>
              <w:pStyle w:val="TableParagraph"/>
              <w:jc w:val="center"/>
            </w:pPr>
            <w:r>
              <w:t>Tramo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3077" w:type="dxa"/>
          </w:tcPr>
          <w:p w:rsidR="008D2755" w:rsidRDefault="00DF0998">
            <w:pPr>
              <w:pStyle w:val="TableParagraph"/>
              <w:tabs>
                <w:tab w:val="left" w:pos="1618"/>
              </w:tabs>
              <w:ind w:left="962"/>
            </w:pPr>
            <w:r>
              <w:rPr>
                <w:spacing w:val="-5"/>
              </w:rPr>
              <w:t>15%</w:t>
            </w:r>
            <w:r>
              <w:tab/>
              <w:t>a</w:t>
            </w:r>
            <w:r>
              <w:rPr>
                <w:spacing w:val="61"/>
              </w:rPr>
              <w:t xml:space="preserve"> </w:t>
            </w:r>
            <w:r>
              <w:rPr>
                <w:spacing w:val="-5"/>
              </w:rPr>
              <w:t>25%</w:t>
            </w:r>
          </w:p>
        </w:tc>
      </w:tr>
      <w:tr w:rsidR="008D2755">
        <w:trPr>
          <w:trHeight w:val="315"/>
        </w:trPr>
        <w:tc>
          <w:tcPr>
            <w:tcW w:w="2168" w:type="dxa"/>
          </w:tcPr>
          <w:p w:rsidR="008D2755" w:rsidRDefault="00DF0998">
            <w:pPr>
              <w:pStyle w:val="TableParagraph"/>
              <w:jc w:val="center"/>
            </w:pPr>
            <w:r>
              <w:t>Tramo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3077" w:type="dxa"/>
          </w:tcPr>
          <w:p w:rsidR="008D2755" w:rsidRDefault="00DF0998">
            <w:pPr>
              <w:pStyle w:val="TableParagraph"/>
              <w:tabs>
                <w:tab w:val="left" w:pos="1622"/>
              </w:tabs>
              <w:ind w:left="966"/>
            </w:pPr>
            <w:r>
              <w:rPr>
                <w:spacing w:val="-5"/>
              </w:rPr>
              <w:t>26%</w:t>
            </w:r>
            <w:r>
              <w:tab/>
              <w:t>a</w:t>
            </w:r>
            <w:r>
              <w:rPr>
                <w:spacing w:val="61"/>
              </w:rPr>
              <w:t xml:space="preserve"> </w:t>
            </w:r>
            <w:r>
              <w:rPr>
                <w:spacing w:val="-5"/>
              </w:rPr>
              <w:t>50%</w:t>
            </w:r>
          </w:p>
        </w:tc>
      </w:tr>
      <w:tr w:rsidR="008D2755">
        <w:trPr>
          <w:trHeight w:val="307"/>
        </w:trPr>
        <w:tc>
          <w:tcPr>
            <w:tcW w:w="2168" w:type="dxa"/>
          </w:tcPr>
          <w:p w:rsidR="008D2755" w:rsidRDefault="00DF0998">
            <w:pPr>
              <w:pStyle w:val="TableParagraph"/>
              <w:spacing w:before="7"/>
              <w:jc w:val="center"/>
            </w:pPr>
            <w:r>
              <w:t>Tramo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3077" w:type="dxa"/>
          </w:tcPr>
          <w:p w:rsidR="008D2755" w:rsidRDefault="00DF0998">
            <w:pPr>
              <w:pStyle w:val="TableParagraph"/>
              <w:tabs>
                <w:tab w:val="left" w:pos="1638"/>
              </w:tabs>
              <w:spacing w:before="7"/>
              <w:ind w:left="982"/>
            </w:pPr>
            <w:r>
              <w:rPr>
                <w:spacing w:val="-5"/>
              </w:rPr>
              <w:t>51%</w:t>
            </w:r>
            <w:r>
              <w:tab/>
              <w:t>a</w:t>
            </w:r>
            <w:r>
              <w:rPr>
                <w:spacing w:val="58"/>
              </w:rPr>
              <w:t xml:space="preserve"> </w:t>
            </w:r>
            <w:r>
              <w:rPr>
                <w:spacing w:val="-5"/>
              </w:rPr>
              <w:t>75%</w:t>
            </w:r>
          </w:p>
        </w:tc>
      </w:tr>
      <w:tr w:rsidR="008D2755">
        <w:trPr>
          <w:trHeight w:val="315"/>
        </w:trPr>
        <w:tc>
          <w:tcPr>
            <w:tcW w:w="2168" w:type="dxa"/>
          </w:tcPr>
          <w:p w:rsidR="008D2755" w:rsidRDefault="00DF0998">
            <w:pPr>
              <w:pStyle w:val="TableParagraph"/>
              <w:jc w:val="center"/>
            </w:pPr>
            <w:r>
              <w:t>Tramo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3077" w:type="dxa"/>
          </w:tcPr>
          <w:p w:rsidR="008D2755" w:rsidRDefault="00DF0998">
            <w:pPr>
              <w:pStyle w:val="TableParagraph"/>
              <w:tabs>
                <w:tab w:val="left" w:pos="1614"/>
              </w:tabs>
              <w:ind w:left="958"/>
            </w:pPr>
            <w:r>
              <w:rPr>
                <w:spacing w:val="-5"/>
              </w:rPr>
              <w:t>76%</w:t>
            </w:r>
            <w:r>
              <w:tab/>
              <w:t>a</w:t>
            </w:r>
            <w:r>
              <w:rPr>
                <w:spacing w:val="58"/>
              </w:rPr>
              <w:t xml:space="preserve"> </w:t>
            </w:r>
            <w:r>
              <w:rPr>
                <w:spacing w:val="-4"/>
              </w:rPr>
              <w:t>100%</w:t>
            </w:r>
          </w:p>
        </w:tc>
      </w:tr>
    </w:tbl>
    <w:p w:rsidR="008D2755" w:rsidRDefault="008D2755">
      <w:pPr>
        <w:pStyle w:val="Textoindependiente"/>
        <w:spacing w:before="41"/>
      </w:pPr>
    </w:p>
    <w:p w:rsidR="008D2755" w:rsidRDefault="00DF0998">
      <w:pPr>
        <w:pStyle w:val="Textoindependiente"/>
        <w:spacing w:before="1" w:line="276" w:lineRule="auto"/>
        <w:ind w:left="432" w:right="353" w:hanging="44"/>
        <w:jc w:val="both"/>
      </w:pPr>
      <w:r>
        <w:t>La Beca no incluye, ni la cuota extraordinaria del Centro General de Padres y Apoderados (si la hubiese), ni la compra de material educativo que requiere el o la estudiante para su aprendizaje en cada asignatura.</w:t>
      </w:r>
    </w:p>
    <w:p w:rsidR="008D2755" w:rsidRDefault="008D2755">
      <w:pPr>
        <w:pStyle w:val="Textoindependiente"/>
        <w:spacing w:before="42"/>
      </w:pPr>
    </w:p>
    <w:p w:rsidR="008D2755" w:rsidRDefault="00DF0998">
      <w:pPr>
        <w:pStyle w:val="Textoindependiente"/>
        <w:spacing w:line="278" w:lineRule="auto"/>
        <w:ind w:left="260" w:right="351"/>
        <w:jc w:val="both"/>
      </w:pPr>
      <w:r>
        <w:rPr>
          <w:b/>
        </w:rPr>
        <w:t xml:space="preserve">Artículo décimo primero: </w:t>
      </w:r>
      <w:r>
        <w:t>Las Becas otorgadas son anuales, es decir, de febrero a diciembre del año escolar al cual postula, debiendo, por tanto, postular año a año, en los plazos informados para ello.</w:t>
      </w:r>
    </w:p>
    <w:p w:rsidR="008D2755" w:rsidRDefault="008D2755">
      <w:pPr>
        <w:pStyle w:val="Textoindependiente"/>
        <w:spacing w:before="39"/>
      </w:pPr>
    </w:p>
    <w:p w:rsidR="008D2755" w:rsidRDefault="00DF0998">
      <w:pPr>
        <w:pStyle w:val="Textoindependiente"/>
        <w:spacing w:line="276" w:lineRule="auto"/>
        <w:ind w:left="260" w:right="351"/>
        <w:jc w:val="both"/>
      </w:pPr>
      <w:r>
        <w:t>El</w:t>
      </w:r>
      <w:r>
        <w:rPr>
          <w:spacing w:val="40"/>
        </w:rPr>
        <w:t xml:space="preserve"> </w:t>
      </w:r>
      <w:r>
        <w:t>beneficio se pierde por:</w:t>
      </w:r>
      <w:r>
        <w:rPr>
          <w:spacing w:val="40"/>
        </w:rPr>
        <w:t xml:space="preserve"> </w:t>
      </w:r>
      <w:r>
        <w:t>cambio</w:t>
      </w:r>
      <w:r>
        <w:rPr>
          <w:spacing w:val="40"/>
        </w:rPr>
        <w:t xml:space="preserve"> </w:t>
      </w:r>
      <w:r>
        <w:t>de colegio, término</w:t>
      </w:r>
      <w:r>
        <w:t xml:space="preserve"> del año escolar, renuncia voluntaria escrita debido a un cambio en la situación que originó la beca o al</w:t>
      </w:r>
      <w:r>
        <w:rPr>
          <w:spacing w:val="40"/>
        </w:rPr>
        <w:t xml:space="preserve"> </w:t>
      </w:r>
      <w:r>
        <w:t>comprobarse que se han entregado datos falsos o adulterados o se ha omitido información importante para conseguir la beca. Se</w:t>
      </w:r>
      <w:r>
        <w:rPr>
          <w:spacing w:val="40"/>
        </w:rPr>
        <w:t xml:space="preserve"> </w:t>
      </w:r>
      <w:r>
        <w:t>deja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manifiesto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l</w:t>
      </w:r>
      <w:r>
        <w:t>os postulantes,</w:t>
      </w:r>
      <w:r>
        <w:rPr>
          <w:spacing w:val="40"/>
        </w:rPr>
        <w:t xml:space="preserve"> </w:t>
      </w:r>
      <w:r>
        <w:t>cuyos</w:t>
      </w:r>
      <w:r>
        <w:rPr>
          <w:spacing w:val="40"/>
        </w:rPr>
        <w:t xml:space="preserve"> </w:t>
      </w:r>
      <w:r>
        <w:t>padres</w:t>
      </w:r>
      <w:r>
        <w:rPr>
          <w:spacing w:val="40"/>
        </w:rPr>
        <w:t xml:space="preserve"> </w:t>
      </w:r>
      <w:r>
        <w:t>y/o</w:t>
      </w:r>
      <w:r>
        <w:rPr>
          <w:spacing w:val="40"/>
        </w:rPr>
        <w:t xml:space="preserve"> </w:t>
      </w:r>
      <w:r>
        <w:t xml:space="preserve">apoderados, hubiesen entregado datos </w:t>
      </w:r>
      <w:r>
        <w:rPr>
          <w:position w:val="1"/>
        </w:rPr>
        <w:t xml:space="preserve">falsos, para </w:t>
      </w:r>
      <w:r>
        <w:t>acceder a la beca, perderán automáticamente el beneficio.</w:t>
      </w:r>
    </w:p>
    <w:p w:rsidR="008D2755" w:rsidRDefault="008D2755">
      <w:pPr>
        <w:pStyle w:val="Textoindependiente"/>
        <w:spacing w:before="32"/>
      </w:pPr>
    </w:p>
    <w:p w:rsidR="008D2755" w:rsidRDefault="00DF0998">
      <w:pPr>
        <w:pStyle w:val="Textoindependiente"/>
        <w:spacing w:line="278" w:lineRule="auto"/>
        <w:ind w:left="260" w:right="364"/>
        <w:jc w:val="both"/>
      </w:pPr>
      <w:r>
        <w:rPr>
          <w:b/>
        </w:rPr>
        <w:t>Artículo</w:t>
      </w:r>
      <w:r>
        <w:rPr>
          <w:b/>
          <w:spacing w:val="-6"/>
        </w:rPr>
        <w:t xml:space="preserve"> </w:t>
      </w:r>
      <w:r>
        <w:rPr>
          <w:b/>
        </w:rPr>
        <w:t>décimo</w:t>
      </w:r>
      <w:r>
        <w:rPr>
          <w:b/>
          <w:spacing w:val="-6"/>
        </w:rPr>
        <w:t xml:space="preserve"> </w:t>
      </w:r>
      <w:r>
        <w:rPr>
          <w:b/>
        </w:rPr>
        <w:t xml:space="preserve">segundo: </w:t>
      </w:r>
      <w:r>
        <w:t>El</w:t>
      </w:r>
      <w:r>
        <w:rPr>
          <w:spacing w:val="-2"/>
        </w:rPr>
        <w:t xml:space="preserve"> </w:t>
      </w:r>
      <w:r>
        <w:t>ente</w:t>
      </w:r>
      <w:r>
        <w:rPr>
          <w:spacing w:val="-3"/>
        </w:rPr>
        <w:t xml:space="preserve"> </w:t>
      </w:r>
      <w:r>
        <w:t>encargado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resolver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Postulaciones</w:t>
      </w:r>
      <w:r>
        <w:rPr>
          <w:spacing w:val="-5"/>
        </w:rPr>
        <w:t xml:space="preserve"> </w:t>
      </w:r>
      <w:r>
        <w:t>presentadas es “La Comisión de Calificación y Selección de Becas”, que será integrada por:</w:t>
      </w:r>
    </w:p>
    <w:p w:rsidR="008D2755" w:rsidRDefault="008D2755">
      <w:pPr>
        <w:pStyle w:val="Textoindependiente"/>
        <w:spacing w:before="39"/>
      </w:pPr>
    </w:p>
    <w:p w:rsidR="008D2755" w:rsidRDefault="00DF0998">
      <w:pPr>
        <w:pStyle w:val="Prrafodelista"/>
        <w:numPr>
          <w:ilvl w:val="0"/>
          <w:numId w:val="1"/>
        </w:numPr>
        <w:tabs>
          <w:tab w:val="left" w:pos="544"/>
        </w:tabs>
        <w:spacing w:line="278" w:lineRule="auto"/>
        <w:ind w:right="359"/>
      </w:pPr>
      <w:r>
        <w:t>Un</w:t>
      </w:r>
      <w:r>
        <w:rPr>
          <w:spacing w:val="80"/>
        </w:rPr>
        <w:t xml:space="preserve"> </w:t>
      </w:r>
      <w:r>
        <w:t>representante</w:t>
      </w:r>
      <w:r>
        <w:rPr>
          <w:spacing w:val="80"/>
        </w:rPr>
        <w:t xml:space="preserve"> </w:t>
      </w:r>
      <w:r>
        <w:t>del</w:t>
      </w:r>
      <w:r>
        <w:rPr>
          <w:spacing w:val="80"/>
        </w:rPr>
        <w:t xml:space="preserve"> </w:t>
      </w:r>
      <w:r>
        <w:t>Directorio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la</w:t>
      </w:r>
      <w:r>
        <w:rPr>
          <w:spacing w:val="80"/>
        </w:rPr>
        <w:t xml:space="preserve"> </w:t>
      </w:r>
      <w:r>
        <w:t>Corporación</w:t>
      </w:r>
      <w:r>
        <w:rPr>
          <w:spacing w:val="80"/>
        </w:rPr>
        <w:t xml:space="preserve"> </w:t>
      </w:r>
      <w:r>
        <w:t>Educacional</w:t>
      </w:r>
      <w:r>
        <w:rPr>
          <w:spacing w:val="80"/>
        </w:rPr>
        <w:t xml:space="preserve"> </w:t>
      </w:r>
      <w:r>
        <w:t>American</w:t>
      </w:r>
      <w:r>
        <w:rPr>
          <w:spacing w:val="80"/>
        </w:rPr>
        <w:t xml:space="preserve"> </w:t>
      </w:r>
      <w:r>
        <w:t xml:space="preserve">Junior </w:t>
      </w:r>
      <w:proofErr w:type="spellStart"/>
      <w:r>
        <w:rPr>
          <w:spacing w:val="-2"/>
        </w:rPr>
        <w:t>College</w:t>
      </w:r>
      <w:proofErr w:type="spellEnd"/>
      <w:r>
        <w:rPr>
          <w:spacing w:val="-2"/>
        </w:rPr>
        <w:t>.</w:t>
      </w:r>
    </w:p>
    <w:p w:rsidR="008D2755" w:rsidRDefault="00DF0998">
      <w:pPr>
        <w:pStyle w:val="Prrafodelista"/>
        <w:numPr>
          <w:ilvl w:val="0"/>
          <w:numId w:val="1"/>
        </w:numPr>
        <w:tabs>
          <w:tab w:val="left" w:pos="543"/>
        </w:tabs>
        <w:spacing w:line="261" w:lineRule="exact"/>
        <w:ind w:left="543" w:hanging="283"/>
      </w:pPr>
      <w:r>
        <w:t>El</w:t>
      </w:r>
      <w:r>
        <w:rPr>
          <w:spacing w:val="-1"/>
        </w:rPr>
        <w:t xml:space="preserve"> </w:t>
      </w:r>
      <w:r>
        <w:t>Rector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Colegio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Directivo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quien</w:t>
      </w:r>
      <w:r>
        <w:rPr>
          <w:spacing w:val="2"/>
        </w:rPr>
        <w:t xml:space="preserve"> </w:t>
      </w:r>
      <w:r>
        <w:t xml:space="preserve">él </w:t>
      </w:r>
      <w:r>
        <w:rPr>
          <w:spacing w:val="-2"/>
        </w:rPr>
        <w:t>delegue.</w:t>
      </w:r>
    </w:p>
    <w:p w:rsidR="008D2755" w:rsidRDefault="008D2755">
      <w:pPr>
        <w:pStyle w:val="Prrafodelista"/>
        <w:spacing w:line="261" w:lineRule="exact"/>
        <w:jc w:val="left"/>
        <w:sectPr w:rsidR="008D2755">
          <w:pgSz w:w="12240" w:h="15840"/>
          <w:pgMar w:top="2380" w:right="1440" w:bottom="280" w:left="1440" w:header="828" w:footer="0" w:gutter="0"/>
          <w:cols w:space="720"/>
        </w:sectPr>
      </w:pPr>
    </w:p>
    <w:p w:rsidR="008D2755" w:rsidRDefault="008D2755">
      <w:pPr>
        <w:pStyle w:val="Textoindependiente"/>
        <w:spacing w:before="15"/>
      </w:pPr>
    </w:p>
    <w:p w:rsidR="008D2755" w:rsidRDefault="00DF0998">
      <w:pPr>
        <w:pStyle w:val="Prrafodelista"/>
        <w:numPr>
          <w:ilvl w:val="0"/>
          <w:numId w:val="1"/>
        </w:numPr>
        <w:tabs>
          <w:tab w:val="left" w:pos="543"/>
        </w:tabs>
        <w:spacing w:before="1"/>
        <w:ind w:left="543" w:hanging="283"/>
      </w:pPr>
      <w:r>
        <w:t>La</w:t>
      </w:r>
      <w:r>
        <w:rPr>
          <w:spacing w:val="-6"/>
        </w:rPr>
        <w:t xml:space="preserve"> </w:t>
      </w:r>
      <w:r>
        <w:t>Trabajadora</w:t>
      </w:r>
      <w:r>
        <w:rPr>
          <w:spacing w:val="-4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contratada</w:t>
      </w:r>
      <w:r>
        <w:rPr>
          <w:spacing w:val="-4"/>
        </w:rPr>
        <w:t xml:space="preserve"> </w:t>
      </w:r>
      <w:r>
        <w:t>exclusivamente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rPr>
          <w:spacing w:val="-2"/>
        </w:rPr>
        <w:t>proceso.</w:t>
      </w:r>
    </w:p>
    <w:p w:rsidR="008D2755" w:rsidRDefault="008D2755">
      <w:pPr>
        <w:pStyle w:val="Textoindependiente"/>
        <w:spacing w:before="85"/>
      </w:pPr>
    </w:p>
    <w:p w:rsidR="008D2755" w:rsidRDefault="00DF0998">
      <w:pPr>
        <w:pStyle w:val="Textoindependiente"/>
        <w:spacing w:line="276" w:lineRule="auto"/>
        <w:ind w:left="260" w:right="349"/>
        <w:jc w:val="both"/>
      </w:pPr>
      <w:r>
        <w:t>Para otorgar las becas, la Comisión efectuará el correspondiente estudio de los antecedentes proporcionados por los y las postulantes, otorgando puntajes a las variables: situación laboral, i</w:t>
      </w:r>
      <w:r>
        <w:t>ngreso familiar per cápita, gastos médicos, en educación, en bienes de consumo, vivienda y situaciones especiales de tipo socioeconómico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familiar. Se</w:t>
      </w:r>
      <w:r>
        <w:rPr>
          <w:spacing w:val="80"/>
        </w:rPr>
        <w:t xml:space="preserve"> </w:t>
      </w:r>
      <w:r>
        <w:t>asignaran</w:t>
      </w:r>
      <w:r>
        <w:rPr>
          <w:spacing w:val="80"/>
        </w:rPr>
        <w:t xml:space="preserve"> </w:t>
      </w:r>
      <w:r>
        <w:t>las</w:t>
      </w:r>
      <w:r>
        <w:rPr>
          <w:spacing w:val="80"/>
        </w:rPr>
        <w:t xml:space="preserve"> </w:t>
      </w:r>
      <w:r>
        <w:t>becas</w:t>
      </w:r>
      <w:r>
        <w:rPr>
          <w:spacing w:val="80"/>
          <w:w w:val="15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acuerdo</w:t>
      </w:r>
      <w:r>
        <w:rPr>
          <w:spacing w:val="80"/>
          <w:w w:val="150"/>
        </w:rPr>
        <w:t xml:space="preserve"> </w:t>
      </w:r>
      <w:r>
        <w:t>al</w:t>
      </w:r>
      <w:r>
        <w:rPr>
          <w:spacing w:val="80"/>
          <w:w w:val="150"/>
        </w:rPr>
        <w:t xml:space="preserve"> </w:t>
      </w:r>
      <w:r>
        <w:t>puntaje</w:t>
      </w:r>
      <w:r>
        <w:rPr>
          <w:spacing w:val="80"/>
        </w:rPr>
        <w:t xml:space="preserve"> </w:t>
      </w:r>
      <w:r>
        <w:t>decreciente</w:t>
      </w:r>
      <w:r>
        <w:rPr>
          <w:spacing w:val="40"/>
        </w:rPr>
        <w:t xml:space="preserve"> </w:t>
      </w:r>
      <w:r>
        <w:t>obtenido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la calificación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las</w:t>
      </w:r>
      <w:r>
        <w:rPr>
          <w:spacing w:val="40"/>
        </w:rPr>
        <w:t xml:space="preserve"> </w:t>
      </w:r>
      <w:r>
        <w:t>variables</w:t>
      </w:r>
      <w:r>
        <w:rPr>
          <w:spacing w:val="40"/>
        </w:rPr>
        <w:t xml:space="preserve"> </w:t>
      </w:r>
      <w:r>
        <w:t>anteriores.</w:t>
      </w:r>
    </w:p>
    <w:sectPr w:rsidR="008D2755">
      <w:pgSz w:w="12240" w:h="15840"/>
      <w:pgMar w:top="2380" w:right="1440" w:bottom="280" w:left="1440" w:header="82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998" w:rsidRDefault="00DF0998">
      <w:r>
        <w:separator/>
      </w:r>
    </w:p>
  </w:endnote>
  <w:endnote w:type="continuationSeparator" w:id="0">
    <w:p w:rsidR="00DF0998" w:rsidRDefault="00DF0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998" w:rsidRDefault="00DF0998">
      <w:r>
        <w:separator/>
      </w:r>
    </w:p>
  </w:footnote>
  <w:footnote w:type="continuationSeparator" w:id="0">
    <w:p w:rsidR="00DF0998" w:rsidRDefault="00DF09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55" w:rsidRDefault="00DF0998">
    <w:pPr>
      <w:pStyle w:val="Textoindependiente"/>
      <w:spacing w:line="14" w:lineRule="auto"/>
      <w:rPr>
        <w:sz w:val="20"/>
      </w:rPr>
    </w:pPr>
    <w:r>
      <w:rPr>
        <w:noProof/>
        <w:sz w:val="20"/>
        <w:lang w:val="es-CL" w:eastAsia="es-CL"/>
      </w:rPr>
      <w:drawing>
        <wp:anchor distT="0" distB="0" distL="0" distR="0" simplePos="0" relativeHeight="487485952" behindDoc="1" locked="0" layoutInCell="1" allowOverlap="1">
          <wp:simplePos x="0" y="0"/>
          <wp:positionH relativeFrom="page">
            <wp:posOffset>3490697</wp:posOffset>
          </wp:positionH>
          <wp:positionV relativeFrom="page">
            <wp:posOffset>525841</wp:posOffset>
          </wp:positionV>
          <wp:extent cx="770127" cy="99759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0127" cy="9975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C1A40"/>
    <w:multiLevelType w:val="hybridMultilevel"/>
    <w:tmpl w:val="663CABAC"/>
    <w:lvl w:ilvl="0" w:tplc="879CE948">
      <w:start w:val="1"/>
      <w:numFmt w:val="decimal"/>
      <w:lvlText w:val="%1."/>
      <w:lvlJc w:val="left"/>
      <w:pPr>
        <w:ind w:left="748" w:hanging="36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0860887E">
      <w:numFmt w:val="bullet"/>
      <w:lvlText w:val="•"/>
      <w:lvlJc w:val="left"/>
      <w:pPr>
        <w:ind w:left="1602" w:hanging="361"/>
      </w:pPr>
      <w:rPr>
        <w:rFonts w:hint="default"/>
        <w:lang w:val="es-ES" w:eastAsia="en-US" w:bidi="ar-SA"/>
      </w:rPr>
    </w:lvl>
    <w:lvl w:ilvl="2" w:tplc="D57E0160">
      <w:numFmt w:val="bullet"/>
      <w:lvlText w:val="•"/>
      <w:lvlJc w:val="left"/>
      <w:pPr>
        <w:ind w:left="2464" w:hanging="361"/>
      </w:pPr>
      <w:rPr>
        <w:rFonts w:hint="default"/>
        <w:lang w:val="es-ES" w:eastAsia="en-US" w:bidi="ar-SA"/>
      </w:rPr>
    </w:lvl>
    <w:lvl w:ilvl="3" w:tplc="1B26D862">
      <w:numFmt w:val="bullet"/>
      <w:lvlText w:val="•"/>
      <w:lvlJc w:val="left"/>
      <w:pPr>
        <w:ind w:left="3326" w:hanging="361"/>
      </w:pPr>
      <w:rPr>
        <w:rFonts w:hint="default"/>
        <w:lang w:val="es-ES" w:eastAsia="en-US" w:bidi="ar-SA"/>
      </w:rPr>
    </w:lvl>
    <w:lvl w:ilvl="4" w:tplc="CCDCAB3E">
      <w:numFmt w:val="bullet"/>
      <w:lvlText w:val="•"/>
      <w:lvlJc w:val="left"/>
      <w:pPr>
        <w:ind w:left="4188" w:hanging="361"/>
      </w:pPr>
      <w:rPr>
        <w:rFonts w:hint="default"/>
        <w:lang w:val="es-ES" w:eastAsia="en-US" w:bidi="ar-SA"/>
      </w:rPr>
    </w:lvl>
    <w:lvl w:ilvl="5" w:tplc="E4D41D64">
      <w:numFmt w:val="bullet"/>
      <w:lvlText w:val="•"/>
      <w:lvlJc w:val="left"/>
      <w:pPr>
        <w:ind w:left="5050" w:hanging="361"/>
      </w:pPr>
      <w:rPr>
        <w:rFonts w:hint="default"/>
        <w:lang w:val="es-ES" w:eastAsia="en-US" w:bidi="ar-SA"/>
      </w:rPr>
    </w:lvl>
    <w:lvl w:ilvl="6" w:tplc="FD7051BE">
      <w:numFmt w:val="bullet"/>
      <w:lvlText w:val="•"/>
      <w:lvlJc w:val="left"/>
      <w:pPr>
        <w:ind w:left="5912" w:hanging="361"/>
      </w:pPr>
      <w:rPr>
        <w:rFonts w:hint="default"/>
        <w:lang w:val="es-ES" w:eastAsia="en-US" w:bidi="ar-SA"/>
      </w:rPr>
    </w:lvl>
    <w:lvl w:ilvl="7" w:tplc="591CDD56">
      <w:numFmt w:val="bullet"/>
      <w:lvlText w:val="•"/>
      <w:lvlJc w:val="left"/>
      <w:pPr>
        <w:ind w:left="6774" w:hanging="361"/>
      </w:pPr>
      <w:rPr>
        <w:rFonts w:hint="default"/>
        <w:lang w:val="es-ES" w:eastAsia="en-US" w:bidi="ar-SA"/>
      </w:rPr>
    </w:lvl>
    <w:lvl w:ilvl="8" w:tplc="EA48844A">
      <w:numFmt w:val="bullet"/>
      <w:lvlText w:val="•"/>
      <w:lvlJc w:val="left"/>
      <w:pPr>
        <w:ind w:left="7636" w:hanging="361"/>
      </w:pPr>
      <w:rPr>
        <w:rFonts w:hint="default"/>
        <w:lang w:val="es-ES" w:eastAsia="en-US" w:bidi="ar-SA"/>
      </w:rPr>
    </w:lvl>
  </w:abstractNum>
  <w:abstractNum w:abstractNumId="1">
    <w:nsid w:val="46A90745"/>
    <w:multiLevelType w:val="hybridMultilevel"/>
    <w:tmpl w:val="0644D858"/>
    <w:lvl w:ilvl="0" w:tplc="68FAA586">
      <w:start w:val="1"/>
      <w:numFmt w:val="decimal"/>
      <w:lvlText w:val="%1."/>
      <w:lvlJc w:val="left"/>
      <w:pPr>
        <w:ind w:left="644" w:hanging="25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1CAC1AA">
      <w:numFmt w:val="bullet"/>
      <w:lvlText w:val="•"/>
      <w:lvlJc w:val="left"/>
      <w:pPr>
        <w:ind w:left="1512" w:hanging="256"/>
      </w:pPr>
      <w:rPr>
        <w:rFonts w:hint="default"/>
        <w:lang w:val="es-ES" w:eastAsia="en-US" w:bidi="ar-SA"/>
      </w:rPr>
    </w:lvl>
    <w:lvl w:ilvl="2" w:tplc="17DEF0A2">
      <w:numFmt w:val="bullet"/>
      <w:lvlText w:val="•"/>
      <w:lvlJc w:val="left"/>
      <w:pPr>
        <w:ind w:left="2384" w:hanging="256"/>
      </w:pPr>
      <w:rPr>
        <w:rFonts w:hint="default"/>
        <w:lang w:val="es-ES" w:eastAsia="en-US" w:bidi="ar-SA"/>
      </w:rPr>
    </w:lvl>
    <w:lvl w:ilvl="3" w:tplc="3B08FFA6">
      <w:numFmt w:val="bullet"/>
      <w:lvlText w:val="•"/>
      <w:lvlJc w:val="left"/>
      <w:pPr>
        <w:ind w:left="3256" w:hanging="256"/>
      </w:pPr>
      <w:rPr>
        <w:rFonts w:hint="default"/>
        <w:lang w:val="es-ES" w:eastAsia="en-US" w:bidi="ar-SA"/>
      </w:rPr>
    </w:lvl>
    <w:lvl w:ilvl="4" w:tplc="379E30D8">
      <w:numFmt w:val="bullet"/>
      <w:lvlText w:val="•"/>
      <w:lvlJc w:val="left"/>
      <w:pPr>
        <w:ind w:left="4128" w:hanging="256"/>
      </w:pPr>
      <w:rPr>
        <w:rFonts w:hint="default"/>
        <w:lang w:val="es-ES" w:eastAsia="en-US" w:bidi="ar-SA"/>
      </w:rPr>
    </w:lvl>
    <w:lvl w:ilvl="5" w:tplc="4C0CC5E8">
      <w:numFmt w:val="bullet"/>
      <w:lvlText w:val="•"/>
      <w:lvlJc w:val="left"/>
      <w:pPr>
        <w:ind w:left="5000" w:hanging="256"/>
      </w:pPr>
      <w:rPr>
        <w:rFonts w:hint="default"/>
        <w:lang w:val="es-ES" w:eastAsia="en-US" w:bidi="ar-SA"/>
      </w:rPr>
    </w:lvl>
    <w:lvl w:ilvl="6" w:tplc="0F488DC0">
      <w:numFmt w:val="bullet"/>
      <w:lvlText w:val="•"/>
      <w:lvlJc w:val="left"/>
      <w:pPr>
        <w:ind w:left="5872" w:hanging="256"/>
      </w:pPr>
      <w:rPr>
        <w:rFonts w:hint="default"/>
        <w:lang w:val="es-ES" w:eastAsia="en-US" w:bidi="ar-SA"/>
      </w:rPr>
    </w:lvl>
    <w:lvl w:ilvl="7" w:tplc="7AE2C148">
      <w:numFmt w:val="bullet"/>
      <w:lvlText w:val="•"/>
      <w:lvlJc w:val="left"/>
      <w:pPr>
        <w:ind w:left="6744" w:hanging="256"/>
      </w:pPr>
      <w:rPr>
        <w:rFonts w:hint="default"/>
        <w:lang w:val="es-ES" w:eastAsia="en-US" w:bidi="ar-SA"/>
      </w:rPr>
    </w:lvl>
    <w:lvl w:ilvl="8" w:tplc="861ECA9A">
      <w:numFmt w:val="bullet"/>
      <w:lvlText w:val="•"/>
      <w:lvlJc w:val="left"/>
      <w:pPr>
        <w:ind w:left="7616" w:hanging="256"/>
      </w:pPr>
      <w:rPr>
        <w:rFonts w:hint="default"/>
        <w:lang w:val="es-ES" w:eastAsia="en-US" w:bidi="ar-SA"/>
      </w:rPr>
    </w:lvl>
  </w:abstractNum>
  <w:abstractNum w:abstractNumId="2">
    <w:nsid w:val="4B6E0E37"/>
    <w:multiLevelType w:val="hybridMultilevel"/>
    <w:tmpl w:val="1348F44C"/>
    <w:lvl w:ilvl="0" w:tplc="A476B1C0">
      <w:start w:val="1"/>
      <w:numFmt w:val="upperRoman"/>
      <w:lvlText w:val="%1."/>
      <w:lvlJc w:val="left"/>
      <w:pPr>
        <w:ind w:left="628" w:hanging="369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C3890B0">
      <w:start w:val="1"/>
      <w:numFmt w:val="lowerLetter"/>
      <w:lvlText w:val="%2)"/>
      <w:lvlJc w:val="left"/>
      <w:pPr>
        <w:ind w:left="688" w:hanging="428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4A08A830">
      <w:numFmt w:val="bullet"/>
      <w:lvlText w:val="-"/>
      <w:lvlJc w:val="left"/>
      <w:pPr>
        <w:ind w:left="544" w:hanging="21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 w:tplc="EC669026">
      <w:numFmt w:val="bullet"/>
      <w:lvlText w:val="•"/>
      <w:lvlJc w:val="left"/>
      <w:pPr>
        <w:ind w:left="1765" w:hanging="217"/>
      </w:pPr>
      <w:rPr>
        <w:rFonts w:hint="default"/>
        <w:lang w:val="es-ES" w:eastAsia="en-US" w:bidi="ar-SA"/>
      </w:rPr>
    </w:lvl>
    <w:lvl w:ilvl="4" w:tplc="6F0A6A26">
      <w:numFmt w:val="bullet"/>
      <w:lvlText w:val="•"/>
      <w:lvlJc w:val="left"/>
      <w:pPr>
        <w:ind w:left="2850" w:hanging="217"/>
      </w:pPr>
      <w:rPr>
        <w:rFonts w:hint="default"/>
        <w:lang w:val="es-ES" w:eastAsia="en-US" w:bidi="ar-SA"/>
      </w:rPr>
    </w:lvl>
    <w:lvl w:ilvl="5" w:tplc="95D23438">
      <w:numFmt w:val="bullet"/>
      <w:lvlText w:val="•"/>
      <w:lvlJc w:val="left"/>
      <w:pPr>
        <w:ind w:left="3935" w:hanging="217"/>
      </w:pPr>
      <w:rPr>
        <w:rFonts w:hint="default"/>
        <w:lang w:val="es-ES" w:eastAsia="en-US" w:bidi="ar-SA"/>
      </w:rPr>
    </w:lvl>
    <w:lvl w:ilvl="6" w:tplc="B9E4058C">
      <w:numFmt w:val="bullet"/>
      <w:lvlText w:val="•"/>
      <w:lvlJc w:val="left"/>
      <w:pPr>
        <w:ind w:left="5020" w:hanging="217"/>
      </w:pPr>
      <w:rPr>
        <w:rFonts w:hint="default"/>
        <w:lang w:val="es-ES" w:eastAsia="en-US" w:bidi="ar-SA"/>
      </w:rPr>
    </w:lvl>
    <w:lvl w:ilvl="7" w:tplc="4EF22CEA">
      <w:numFmt w:val="bullet"/>
      <w:lvlText w:val="•"/>
      <w:lvlJc w:val="left"/>
      <w:pPr>
        <w:ind w:left="6105" w:hanging="217"/>
      </w:pPr>
      <w:rPr>
        <w:rFonts w:hint="default"/>
        <w:lang w:val="es-ES" w:eastAsia="en-US" w:bidi="ar-SA"/>
      </w:rPr>
    </w:lvl>
    <w:lvl w:ilvl="8" w:tplc="5B4A937A">
      <w:numFmt w:val="bullet"/>
      <w:lvlText w:val="•"/>
      <w:lvlJc w:val="left"/>
      <w:pPr>
        <w:ind w:left="7190" w:hanging="217"/>
      </w:pPr>
      <w:rPr>
        <w:rFonts w:hint="default"/>
        <w:lang w:val="es-ES" w:eastAsia="en-US" w:bidi="ar-SA"/>
      </w:rPr>
    </w:lvl>
  </w:abstractNum>
  <w:abstractNum w:abstractNumId="3">
    <w:nsid w:val="6A355249"/>
    <w:multiLevelType w:val="hybridMultilevel"/>
    <w:tmpl w:val="00D4265E"/>
    <w:lvl w:ilvl="0" w:tplc="3AB81FC8">
      <w:start w:val="1"/>
      <w:numFmt w:val="decimal"/>
      <w:lvlText w:val="%1."/>
      <w:lvlJc w:val="left"/>
      <w:pPr>
        <w:ind w:left="828" w:hanging="568"/>
        <w:jc w:val="left"/>
      </w:pPr>
      <w:rPr>
        <w:rFonts w:hint="default"/>
        <w:spacing w:val="-1"/>
        <w:w w:val="100"/>
        <w:lang w:val="es-ES" w:eastAsia="en-US" w:bidi="ar-SA"/>
      </w:rPr>
    </w:lvl>
    <w:lvl w:ilvl="1" w:tplc="C7E2B4FA">
      <w:numFmt w:val="bullet"/>
      <w:lvlText w:val="•"/>
      <w:lvlJc w:val="left"/>
      <w:pPr>
        <w:ind w:left="1674" w:hanging="568"/>
      </w:pPr>
      <w:rPr>
        <w:rFonts w:hint="default"/>
        <w:lang w:val="es-ES" w:eastAsia="en-US" w:bidi="ar-SA"/>
      </w:rPr>
    </w:lvl>
    <w:lvl w:ilvl="2" w:tplc="7A489D3E">
      <w:numFmt w:val="bullet"/>
      <w:lvlText w:val="•"/>
      <w:lvlJc w:val="left"/>
      <w:pPr>
        <w:ind w:left="2528" w:hanging="568"/>
      </w:pPr>
      <w:rPr>
        <w:rFonts w:hint="default"/>
        <w:lang w:val="es-ES" w:eastAsia="en-US" w:bidi="ar-SA"/>
      </w:rPr>
    </w:lvl>
    <w:lvl w:ilvl="3" w:tplc="D87E1506">
      <w:numFmt w:val="bullet"/>
      <w:lvlText w:val="•"/>
      <w:lvlJc w:val="left"/>
      <w:pPr>
        <w:ind w:left="3382" w:hanging="568"/>
      </w:pPr>
      <w:rPr>
        <w:rFonts w:hint="default"/>
        <w:lang w:val="es-ES" w:eastAsia="en-US" w:bidi="ar-SA"/>
      </w:rPr>
    </w:lvl>
    <w:lvl w:ilvl="4" w:tplc="D5D04304">
      <w:numFmt w:val="bullet"/>
      <w:lvlText w:val="•"/>
      <w:lvlJc w:val="left"/>
      <w:pPr>
        <w:ind w:left="4236" w:hanging="568"/>
      </w:pPr>
      <w:rPr>
        <w:rFonts w:hint="default"/>
        <w:lang w:val="es-ES" w:eastAsia="en-US" w:bidi="ar-SA"/>
      </w:rPr>
    </w:lvl>
    <w:lvl w:ilvl="5" w:tplc="416C292E">
      <w:numFmt w:val="bullet"/>
      <w:lvlText w:val="•"/>
      <w:lvlJc w:val="left"/>
      <w:pPr>
        <w:ind w:left="5090" w:hanging="568"/>
      </w:pPr>
      <w:rPr>
        <w:rFonts w:hint="default"/>
        <w:lang w:val="es-ES" w:eastAsia="en-US" w:bidi="ar-SA"/>
      </w:rPr>
    </w:lvl>
    <w:lvl w:ilvl="6" w:tplc="4FAE391A">
      <w:numFmt w:val="bullet"/>
      <w:lvlText w:val="•"/>
      <w:lvlJc w:val="left"/>
      <w:pPr>
        <w:ind w:left="5944" w:hanging="568"/>
      </w:pPr>
      <w:rPr>
        <w:rFonts w:hint="default"/>
        <w:lang w:val="es-ES" w:eastAsia="en-US" w:bidi="ar-SA"/>
      </w:rPr>
    </w:lvl>
    <w:lvl w:ilvl="7" w:tplc="28665718">
      <w:numFmt w:val="bullet"/>
      <w:lvlText w:val="•"/>
      <w:lvlJc w:val="left"/>
      <w:pPr>
        <w:ind w:left="6798" w:hanging="568"/>
      </w:pPr>
      <w:rPr>
        <w:rFonts w:hint="default"/>
        <w:lang w:val="es-ES" w:eastAsia="en-US" w:bidi="ar-SA"/>
      </w:rPr>
    </w:lvl>
    <w:lvl w:ilvl="8" w:tplc="8FF67936">
      <w:numFmt w:val="bullet"/>
      <w:lvlText w:val="•"/>
      <w:lvlJc w:val="left"/>
      <w:pPr>
        <w:ind w:left="7652" w:hanging="568"/>
      </w:pPr>
      <w:rPr>
        <w:rFonts w:hint="default"/>
        <w:lang w:val="es-ES" w:eastAsia="en-US" w:bidi="ar-SA"/>
      </w:rPr>
    </w:lvl>
  </w:abstractNum>
  <w:abstractNum w:abstractNumId="4">
    <w:nsid w:val="6A626F54"/>
    <w:multiLevelType w:val="hybridMultilevel"/>
    <w:tmpl w:val="8FE00ABE"/>
    <w:lvl w:ilvl="0" w:tplc="8FBEF4D8">
      <w:start w:val="1"/>
      <w:numFmt w:val="decimal"/>
      <w:lvlText w:val="%1)"/>
      <w:lvlJc w:val="left"/>
      <w:pPr>
        <w:ind w:left="544" w:hanging="284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9A58AA88">
      <w:numFmt w:val="bullet"/>
      <w:lvlText w:val="•"/>
      <w:lvlJc w:val="left"/>
      <w:pPr>
        <w:ind w:left="1422" w:hanging="284"/>
      </w:pPr>
      <w:rPr>
        <w:rFonts w:hint="default"/>
        <w:lang w:val="es-ES" w:eastAsia="en-US" w:bidi="ar-SA"/>
      </w:rPr>
    </w:lvl>
    <w:lvl w:ilvl="2" w:tplc="AA36560C">
      <w:numFmt w:val="bullet"/>
      <w:lvlText w:val="•"/>
      <w:lvlJc w:val="left"/>
      <w:pPr>
        <w:ind w:left="2304" w:hanging="284"/>
      </w:pPr>
      <w:rPr>
        <w:rFonts w:hint="default"/>
        <w:lang w:val="es-ES" w:eastAsia="en-US" w:bidi="ar-SA"/>
      </w:rPr>
    </w:lvl>
    <w:lvl w:ilvl="3" w:tplc="96B2AE7C">
      <w:numFmt w:val="bullet"/>
      <w:lvlText w:val="•"/>
      <w:lvlJc w:val="left"/>
      <w:pPr>
        <w:ind w:left="3186" w:hanging="284"/>
      </w:pPr>
      <w:rPr>
        <w:rFonts w:hint="default"/>
        <w:lang w:val="es-ES" w:eastAsia="en-US" w:bidi="ar-SA"/>
      </w:rPr>
    </w:lvl>
    <w:lvl w:ilvl="4" w:tplc="3718FF5A">
      <w:numFmt w:val="bullet"/>
      <w:lvlText w:val="•"/>
      <w:lvlJc w:val="left"/>
      <w:pPr>
        <w:ind w:left="4068" w:hanging="284"/>
      </w:pPr>
      <w:rPr>
        <w:rFonts w:hint="default"/>
        <w:lang w:val="es-ES" w:eastAsia="en-US" w:bidi="ar-SA"/>
      </w:rPr>
    </w:lvl>
    <w:lvl w:ilvl="5" w:tplc="CB9E2456">
      <w:numFmt w:val="bullet"/>
      <w:lvlText w:val="•"/>
      <w:lvlJc w:val="left"/>
      <w:pPr>
        <w:ind w:left="4950" w:hanging="284"/>
      </w:pPr>
      <w:rPr>
        <w:rFonts w:hint="default"/>
        <w:lang w:val="es-ES" w:eastAsia="en-US" w:bidi="ar-SA"/>
      </w:rPr>
    </w:lvl>
    <w:lvl w:ilvl="6" w:tplc="6D26C2FA">
      <w:numFmt w:val="bullet"/>
      <w:lvlText w:val="•"/>
      <w:lvlJc w:val="left"/>
      <w:pPr>
        <w:ind w:left="5832" w:hanging="284"/>
      </w:pPr>
      <w:rPr>
        <w:rFonts w:hint="default"/>
        <w:lang w:val="es-ES" w:eastAsia="en-US" w:bidi="ar-SA"/>
      </w:rPr>
    </w:lvl>
    <w:lvl w:ilvl="7" w:tplc="9DA8B4F6">
      <w:numFmt w:val="bullet"/>
      <w:lvlText w:val="•"/>
      <w:lvlJc w:val="left"/>
      <w:pPr>
        <w:ind w:left="6714" w:hanging="284"/>
      </w:pPr>
      <w:rPr>
        <w:rFonts w:hint="default"/>
        <w:lang w:val="es-ES" w:eastAsia="en-US" w:bidi="ar-SA"/>
      </w:rPr>
    </w:lvl>
    <w:lvl w:ilvl="8" w:tplc="F7C85CAE">
      <w:numFmt w:val="bullet"/>
      <w:lvlText w:val="•"/>
      <w:lvlJc w:val="left"/>
      <w:pPr>
        <w:ind w:left="7596" w:hanging="284"/>
      </w:pPr>
      <w:rPr>
        <w:rFonts w:hint="default"/>
        <w:lang w:val="es-ES" w:eastAsia="en-US" w:bidi="ar-SA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55"/>
    <w:rsid w:val="00073526"/>
    <w:rsid w:val="008D2755"/>
    <w:rsid w:val="00DF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518803-C646-4A07-A0B7-4AFC45E2C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1"/>
    <w:qFormat/>
    <w:pPr>
      <w:ind w:left="326"/>
      <w:jc w:val="center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281"/>
      <w:ind w:left="326" w:right="343"/>
      <w:jc w:val="center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643" w:hanging="255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3"/>
      <w:ind w:left="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ericanjuniorcollege.cl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apelacion@americanjuniorcollege.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ecas@americanjuniorcollege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2012</Words>
  <Characters>11068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Secretaria</dc:creator>
  <cp:lastModifiedBy>AJC</cp:lastModifiedBy>
  <cp:revision>2</cp:revision>
  <dcterms:created xsi:type="dcterms:W3CDTF">2025-09-26T15:26:00Z</dcterms:created>
  <dcterms:modified xsi:type="dcterms:W3CDTF">2025-09-26T15:26:00Z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2025-09-26T00:00:00Z</vt:filetime>
  </property>
  <property fmtid="{D5CDD505-2E9C-101B-9397-08002B2CF9AE}" pid="5" name="Producer">
    <vt:lpwstr>Microsoft® Word 2013</vt:lpwstr>
  </property>
</Properties>
</file>